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200" w:type="pct"/>
        <w:tblInd w:w="-180" w:type="dxa"/>
        <w:tblLayout w:type="fixed"/>
        <w:tblLook w:val="0600" w:firstRow="0" w:lastRow="0" w:firstColumn="0" w:lastColumn="0" w:noHBand="1" w:noVBand="1"/>
        <w:tblDescription w:val="Layout table"/>
      </w:tblPr>
      <w:tblGrid>
        <w:gridCol w:w="90"/>
        <w:gridCol w:w="6160"/>
        <w:gridCol w:w="4982"/>
      </w:tblGrid>
      <w:tr w:rsidR="004F0D34" w:rsidRPr="00FE0AEA" w:rsidTr="00BE7DC8">
        <w:trPr>
          <w:gridBefore w:val="1"/>
          <w:wBefore w:w="90" w:type="dxa"/>
          <w:trHeight w:val="2723"/>
        </w:trPr>
        <w:tc>
          <w:tcPr>
            <w:tcW w:w="6160" w:type="dxa"/>
            <w:vAlign w:val="bottom"/>
          </w:tcPr>
          <w:p w:rsidR="004F0D34" w:rsidRPr="00880806" w:rsidRDefault="00D551AF" w:rsidP="00466EC1">
            <w:pPr>
              <w:pStyle w:val="Title"/>
              <w:rPr>
                <w:sz w:val="44"/>
                <w:szCs w:val="44"/>
              </w:rPr>
            </w:pPr>
            <w:r>
              <w:rPr>
                <w:sz w:val="44"/>
                <w:szCs w:val="44"/>
              </w:rPr>
              <w:t xml:space="preserve">IEP </w:t>
            </w:r>
            <w:r w:rsidR="00466EC1">
              <w:rPr>
                <w:sz w:val="44"/>
                <w:szCs w:val="44"/>
              </w:rPr>
              <w:t xml:space="preserve">&amp; RDA </w:t>
            </w:r>
            <w:r>
              <w:rPr>
                <w:sz w:val="44"/>
                <w:szCs w:val="44"/>
              </w:rPr>
              <w:t xml:space="preserve">Compliance </w:t>
            </w:r>
            <w:r>
              <w:rPr>
                <w:sz w:val="44"/>
                <w:szCs w:val="44"/>
              </w:rPr>
              <w:br/>
            </w:r>
          </w:p>
        </w:tc>
        <w:tc>
          <w:tcPr>
            <w:tcW w:w="4982" w:type="dxa"/>
          </w:tcPr>
          <w:sdt>
            <w:sdtPr>
              <w:alias w:val="Enter date:"/>
              <w:tag w:val=""/>
              <w:id w:val="-796832915"/>
              <w:placeholder>
                <w:docPart w:val="76B831B9F97A410AA53810D35024F7D9"/>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rsidR="004F0D34" w:rsidRPr="00FE0AEA" w:rsidRDefault="00D551AF" w:rsidP="00EE5013">
                <w:pPr>
                  <w:pStyle w:val="NewsletterDate"/>
                </w:pPr>
                <w:r>
                  <w:t>CORE NEWSLE</w:t>
                </w:r>
                <w:r w:rsidR="006009FB">
                  <w:t>TTER                    February 2021</w:t>
                </w:r>
              </w:p>
            </w:sdtContent>
          </w:sdt>
        </w:tc>
      </w:tr>
      <w:tr w:rsidR="00AA72C5" w:rsidRPr="00FE0AEA" w:rsidTr="0064387C">
        <w:trPr>
          <w:trHeight w:val="10639"/>
        </w:trPr>
        <w:tc>
          <w:tcPr>
            <w:tcW w:w="6250" w:type="dxa"/>
            <w:gridSpan w:val="2"/>
            <w:tcMar>
              <w:left w:w="115" w:type="dxa"/>
              <w:right w:w="288" w:type="dxa"/>
            </w:tcMar>
          </w:tcPr>
          <w:p w:rsidR="001958D7" w:rsidRPr="00FE0AEA" w:rsidRDefault="00150C36" w:rsidP="007F74B6">
            <w:pPr>
              <w:pStyle w:val="SectionLabelALLCAPS"/>
            </w:pPr>
            <w:r>
              <w:t>Progress reporting</w:t>
            </w:r>
          </w:p>
          <w:p w:rsidR="00701E81" w:rsidRDefault="00150C36" w:rsidP="007F74B6">
            <w:r>
              <w:t>Progress reporting on annual goals is an important requirement of the IEP process.  This reporting allows the teachers and therapists to inform parents about how their child is doing.  It is also a wonderful piece of data to use when looking at future needs for evaluation, changes in services or changes in intervention techniques and curriculum.</w:t>
            </w:r>
          </w:p>
          <w:p w:rsidR="001958D7" w:rsidRDefault="001958D7" w:rsidP="007F74B6"/>
          <w:p w:rsidR="002614E3" w:rsidRDefault="00150C36" w:rsidP="002614E3">
            <w:pPr>
              <w:ind w:left="360"/>
            </w:pPr>
            <w:r>
              <w:t>Here are a few tips for making progress reporting pertinent and usable.</w:t>
            </w:r>
            <w:r w:rsidR="002614E3">
              <w:t xml:space="preserve"> </w:t>
            </w:r>
          </w:p>
          <w:p w:rsidR="002614E3" w:rsidRDefault="002614E3" w:rsidP="002614E3">
            <w:pPr>
              <w:ind w:left="360"/>
            </w:pPr>
          </w:p>
          <w:p w:rsidR="002614E3" w:rsidRDefault="002614E3" w:rsidP="002614E3">
            <w:pPr>
              <w:ind w:left="360"/>
            </w:pPr>
            <w:r>
              <w:t>Example:</w:t>
            </w:r>
          </w:p>
          <w:p w:rsidR="00150C36" w:rsidRDefault="002614E3" w:rsidP="002614E3">
            <w:pPr>
              <w:spacing w:after="0"/>
              <w:ind w:left="360"/>
            </w:pPr>
            <w:r>
              <w:t>Annual Goal:  When given a list of twenty words containing vowel blends, Joseph will read them within 2 minutes with no more than 2 errors during 3 out of sessions.</w:t>
            </w:r>
          </w:p>
          <w:p w:rsidR="002614E3" w:rsidRDefault="002614E3" w:rsidP="002614E3">
            <w:pPr>
              <w:pStyle w:val="ListParagraph"/>
              <w:numPr>
                <w:ilvl w:val="0"/>
                <w:numId w:val="33"/>
              </w:numPr>
              <w:spacing w:after="0"/>
            </w:pPr>
            <w:r>
              <w:t>Collect data on annual goals which will allow for progress reporting.</w:t>
            </w:r>
          </w:p>
          <w:p w:rsidR="002614E3" w:rsidRDefault="002614E3" w:rsidP="002614E3">
            <w:pPr>
              <w:spacing w:after="0"/>
              <w:ind w:left="360"/>
            </w:pPr>
            <w:r>
              <w:t>Example:  Teacher or para should be recording responses on at least a weekly basis for correct reading of the vowel team words being worked on.</w:t>
            </w:r>
          </w:p>
          <w:p w:rsidR="002614E3" w:rsidRDefault="002614E3" w:rsidP="002614E3">
            <w:pPr>
              <w:spacing w:after="0"/>
              <w:ind w:left="360"/>
            </w:pPr>
          </w:p>
          <w:p w:rsidR="00150C36" w:rsidRDefault="00150C36" w:rsidP="002614E3">
            <w:pPr>
              <w:pStyle w:val="ListParagraph"/>
              <w:numPr>
                <w:ilvl w:val="0"/>
                <w:numId w:val="33"/>
              </w:numPr>
              <w:spacing w:after="0"/>
            </w:pPr>
            <w:r>
              <w:t>Use the criteria in your annual goal to determine the type of data to report in your progress goal.</w:t>
            </w:r>
          </w:p>
          <w:p w:rsidR="00150C36" w:rsidRDefault="00150C36" w:rsidP="00150C36">
            <w:pPr>
              <w:ind w:left="360"/>
            </w:pPr>
            <w:r>
              <w:t xml:space="preserve">Example:  </w:t>
            </w:r>
          </w:p>
          <w:p w:rsidR="00150C36" w:rsidRDefault="00150C36" w:rsidP="002614E3">
            <w:pPr>
              <w:spacing w:after="0"/>
              <w:ind w:left="360"/>
            </w:pPr>
            <w:r>
              <w:t xml:space="preserve">Progress:  Joseph is able to decode words with the vowel blends of </w:t>
            </w:r>
            <w:proofErr w:type="spellStart"/>
            <w:r>
              <w:t>ee</w:t>
            </w:r>
            <w:proofErr w:type="spellEnd"/>
            <w:r>
              <w:t xml:space="preserve">, </w:t>
            </w:r>
            <w:proofErr w:type="spellStart"/>
            <w:r>
              <w:t>ea</w:t>
            </w:r>
            <w:proofErr w:type="spellEnd"/>
            <w:r>
              <w:t xml:space="preserve"> with 100% accuracy.  Vowel teams of </w:t>
            </w:r>
            <w:proofErr w:type="spellStart"/>
            <w:r>
              <w:t>ai</w:t>
            </w:r>
            <w:proofErr w:type="spellEnd"/>
            <w:r>
              <w:t xml:space="preserve"> and ay with 70% accuracy.  The next vowel teams will work on </w:t>
            </w:r>
            <w:r w:rsidR="002614E3">
              <w:t xml:space="preserve">are </w:t>
            </w:r>
            <w:proofErr w:type="spellStart"/>
            <w:r w:rsidR="002614E3">
              <w:t>ie</w:t>
            </w:r>
            <w:proofErr w:type="spellEnd"/>
            <w:r w:rsidR="002614E3">
              <w:t xml:space="preserve">, </w:t>
            </w:r>
            <w:proofErr w:type="spellStart"/>
            <w:r w:rsidR="002614E3">
              <w:t>ew</w:t>
            </w:r>
            <w:proofErr w:type="spellEnd"/>
            <w:r w:rsidR="002614E3">
              <w:t xml:space="preserve"> and aw.</w:t>
            </w:r>
          </w:p>
          <w:p w:rsidR="002614E3" w:rsidRDefault="002614E3" w:rsidP="002614E3">
            <w:pPr>
              <w:spacing w:after="0"/>
              <w:ind w:left="360"/>
            </w:pPr>
          </w:p>
          <w:p w:rsidR="002614E3" w:rsidRDefault="002614E3" w:rsidP="002614E3">
            <w:pPr>
              <w:pStyle w:val="ListParagraph"/>
              <w:numPr>
                <w:ilvl w:val="0"/>
                <w:numId w:val="33"/>
              </w:numPr>
              <w:spacing w:after="0"/>
            </w:pPr>
            <w:r>
              <w:t>.Attach data charts to progress reports.</w:t>
            </w:r>
          </w:p>
          <w:p w:rsidR="002614E3" w:rsidRDefault="002614E3" w:rsidP="002614E3">
            <w:pPr>
              <w:pStyle w:val="ListParagraph"/>
              <w:numPr>
                <w:ilvl w:val="0"/>
                <w:numId w:val="33"/>
              </w:numPr>
              <w:spacing w:after="0"/>
            </w:pPr>
            <w:r>
              <w:t>Use parent friendly language and explain</w:t>
            </w:r>
            <w:r w:rsidR="00582693">
              <w:t xml:space="preserve"> any strategies or techniques parents may be able to use at home to assist with skill acquisition.</w:t>
            </w:r>
          </w:p>
          <w:p w:rsidR="00582693" w:rsidRDefault="00582693" w:rsidP="00582693">
            <w:pPr>
              <w:spacing w:after="0"/>
            </w:pPr>
            <w:r>
              <w:t xml:space="preserve">IEPQ has some </w:t>
            </w:r>
            <w:r w:rsidR="00775FAC">
              <w:t xml:space="preserve">wonderful </w:t>
            </w:r>
            <w:r>
              <w:t xml:space="preserve">resources </w:t>
            </w:r>
            <w:r w:rsidR="00775FAC">
              <w:t xml:space="preserve">and much better examples </w:t>
            </w:r>
            <w:r>
              <w:t>that can also assist with progress reporting.</w:t>
            </w:r>
            <w:r w:rsidR="00775FAC">
              <w:t xml:space="preserve">  If you do not have an account to IEPQ contact Brandi Gerry at </w:t>
            </w:r>
            <w:hyperlink r:id="rId10" w:history="1">
              <w:r w:rsidR="00775FAC" w:rsidRPr="002201BF">
                <w:rPr>
                  <w:rStyle w:val="Hyperlink"/>
                </w:rPr>
                <w:t>brandi.gerry@state.sd.us</w:t>
              </w:r>
            </w:hyperlink>
            <w:r w:rsidR="00775FAC">
              <w:t>.</w:t>
            </w:r>
          </w:p>
          <w:p w:rsidR="00775FAC" w:rsidRDefault="00775FAC" w:rsidP="00582693">
            <w:pPr>
              <w:spacing w:after="0"/>
            </w:pPr>
          </w:p>
          <w:p w:rsidR="00775FAC" w:rsidRDefault="00775FAC" w:rsidP="00582693">
            <w:pPr>
              <w:spacing w:after="0"/>
            </w:pPr>
            <w:r>
              <w:t xml:space="preserve">There are also many examples of data collection sheets which are helpful:  </w:t>
            </w:r>
            <w:proofErr w:type="spellStart"/>
            <w:r>
              <w:t>teachers</w:t>
            </w:r>
            <w:proofErr w:type="spellEnd"/>
            <w:r>
              <w:t xml:space="preserve"> pay teachers, chart dog, intervention central are</w:t>
            </w:r>
            <w:r w:rsidR="00287BCE">
              <w:t xml:space="preserve"> just</w:t>
            </w:r>
            <w:r>
              <w:t xml:space="preserve"> a few</w:t>
            </w:r>
            <w:r w:rsidR="00287BCE">
              <w:t>.  All of these have examples of data sheets you may find useful.</w:t>
            </w:r>
            <w:r>
              <w:t xml:space="preserve"> </w:t>
            </w:r>
          </w:p>
          <w:p w:rsidR="00287BCE" w:rsidRDefault="00287BCE" w:rsidP="00287BCE">
            <w:pPr>
              <w:pStyle w:val="Title"/>
            </w:pPr>
            <w:r>
              <w:lastRenderedPageBreak/>
              <w:t>GRADUATION</w:t>
            </w:r>
          </w:p>
          <w:p w:rsidR="002614E3" w:rsidRDefault="002614E3" w:rsidP="00150C36">
            <w:pPr>
              <w:ind w:left="360"/>
            </w:pPr>
          </w:p>
          <w:p w:rsidR="00287BCE" w:rsidRDefault="00287BCE" w:rsidP="00150C36">
            <w:pPr>
              <w:ind w:left="360"/>
            </w:pPr>
            <w:r>
              <w:t>A recent article has spurred many questions about graduation and students on an IEP.</w:t>
            </w:r>
            <w:r w:rsidR="00C7149A">
              <w:t xml:space="preserve">  Below are a few points to remember when addressing questions and determining course requirement for students.</w:t>
            </w:r>
          </w:p>
          <w:p w:rsidR="00C7149A" w:rsidRDefault="00C7149A" w:rsidP="00C7149A">
            <w:pPr>
              <w:pStyle w:val="ListParagraph"/>
              <w:numPr>
                <w:ilvl w:val="0"/>
                <w:numId w:val="34"/>
              </w:numPr>
            </w:pPr>
            <w:r>
              <w:t xml:space="preserve"> The majority of students with disabilities on IEP’s should be able to complete the required courses and receive a high school diploma.</w:t>
            </w:r>
          </w:p>
          <w:p w:rsidR="00C7149A" w:rsidRDefault="00C7149A" w:rsidP="00C7149A">
            <w:pPr>
              <w:pStyle w:val="ListParagraph"/>
              <w:numPr>
                <w:ilvl w:val="0"/>
                <w:numId w:val="34"/>
              </w:numPr>
            </w:pPr>
            <w:r>
              <w:t xml:space="preserve">All students who receive a high school diploma must meet the same course requirements. ( These are outlined in the following document </w:t>
            </w:r>
            <w:hyperlink r:id="rId11" w:history="1">
              <w:r w:rsidRPr="00067DEF">
                <w:rPr>
                  <w:rStyle w:val="Hyperlink"/>
                </w:rPr>
                <w:t>https://doe.sd.gov/gradrequirements/</w:t>
              </w:r>
            </w:hyperlink>
            <w:r>
              <w:t>)</w:t>
            </w:r>
          </w:p>
          <w:p w:rsidR="00C7149A" w:rsidRDefault="00C7149A" w:rsidP="00C7149A">
            <w:pPr>
              <w:pStyle w:val="ListParagraph"/>
              <w:numPr>
                <w:ilvl w:val="0"/>
                <w:numId w:val="34"/>
              </w:numPr>
            </w:pPr>
            <w:r>
              <w:t>Accommodations made to courses are acceptable and would not jeopardize a student’s receipt of a diploma.</w:t>
            </w:r>
          </w:p>
          <w:p w:rsidR="00C7149A" w:rsidRDefault="00C67BB1" w:rsidP="00C7149A">
            <w:pPr>
              <w:pStyle w:val="ListParagraph"/>
              <w:numPr>
                <w:ilvl w:val="0"/>
                <w:numId w:val="34"/>
              </w:numPr>
            </w:pPr>
            <w:r>
              <w:t>Modifications to a course will result in the ineligibility of the course to count towards graduation requirements.</w:t>
            </w:r>
          </w:p>
          <w:p w:rsidR="00466EC1" w:rsidRDefault="00C67BB1" w:rsidP="007E56B2">
            <w:pPr>
              <w:pStyle w:val="ListParagraph"/>
              <w:numPr>
                <w:ilvl w:val="0"/>
                <w:numId w:val="34"/>
              </w:numPr>
              <w:spacing w:after="0"/>
            </w:pPr>
            <w:r>
              <w:t>Modifications impact the scope of knowledge required by the standards.</w:t>
            </w:r>
          </w:p>
          <w:p w:rsidR="00121371" w:rsidRDefault="00C67BB1" w:rsidP="007E56B2">
            <w:pPr>
              <w:spacing w:after="0"/>
              <w:ind w:left="360"/>
              <w:rPr>
                <w:rStyle w:val="Hyperlink"/>
              </w:rPr>
            </w:pPr>
            <w:r>
              <w:t xml:space="preserve">DOE has provided a reference for these questions at:  </w:t>
            </w:r>
            <w:hyperlink r:id="rId12" w:history="1">
              <w:r w:rsidRPr="00067DEF">
                <w:rPr>
                  <w:rStyle w:val="Hyperlink"/>
                </w:rPr>
                <w:t>https://doe.sd.gov/gradrequirements/documents/DisabilitiesPolicy.pdf</w:t>
              </w:r>
            </w:hyperlink>
          </w:p>
          <w:p w:rsidR="007E56B2" w:rsidRDefault="007E56B2" w:rsidP="007E56B2">
            <w:pPr>
              <w:spacing w:after="0"/>
              <w:ind w:left="360"/>
              <w:rPr>
                <w:color w:val="0000FF" w:themeColor="hyperlink"/>
                <w:u w:val="single"/>
              </w:rPr>
            </w:pPr>
          </w:p>
          <w:p w:rsidR="007E56B2" w:rsidRPr="007E56B2" w:rsidRDefault="007E56B2" w:rsidP="007E56B2">
            <w:pPr>
              <w:spacing w:after="0"/>
              <w:ind w:left="360"/>
              <w:rPr>
                <w:color w:val="0000FF" w:themeColor="hyperlink"/>
                <w:u w:val="single"/>
              </w:rPr>
            </w:pPr>
          </w:p>
          <w:p w:rsidR="00121371" w:rsidRDefault="00121371" w:rsidP="00121371">
            <w:pPr>
              <w:pStyle w:val="Title"/>
            </w:pPr>
            <w:r>
              <w:t>Alternate Assessments</w:t>
            </w:r>
          </w:p>
          <w:p w:rsidR="00C67BB1" w:rsidRDefault="00C67BB1" w:rsidP="00C67BB1">
            <w:pPr>
              <w:ind w:left="360"/>
            </w:pPr>
          </w:p>
          <w:p w:rsidR="00121371" w:rsidRDefault="00121371" w:rsidP="00C67BB1">
            <w:pPr>
              <w:ind w:left="360"/>
            </w:pPr>
            <w:r>
              <w:t xml:space="preserve">Statewide assessment windows open soon.  At this point, no waivers have been approved, so all assessments must be completed.  The alternate assessment window will be open March 15 through May 7.  </w:t>
            </w:r>
          </w:p>
          <w:p w:rsidR="00121371" w:rsidRDefault="00121371" w:rsidP="00C67BB1">
            <w:pPr>
              <w:ind w:left="360"/>
            </w:pPr>
          </w:p>
          <w:p w:rsidR="007E56B2" w:rsidRDefault="007E56B2" w:rsidP="00C67BB1">
            <w:pPr>
              <w:ind w:left="360"/>
            </w:pPr>
            <w:r>
              <w:t>There isn’t a remote option available for assessment at this time.  Students who are participating through virtual learning will have to come in to the district to be able to complete the assessment.</w:t>
            </w:r>
          </w:p>
          <w:p w:rsidR="007E56B2" w:rsidRDefault="007E56B2" w:rsidP="00C67BB1">
            <w:pPr>
              <w:ind w:left="360"/>
            </w:pPr>
          </w:p>
          <w:p w:rsidR="00121371" w:rsidRPr="00FE0AEA" w:rsidRDefault="00121371" w:rsidP="00121371">
            <w:pPr>
              <w:ind w:left="360"/>
            </w:pPr>
            <w:r>
              <w:t>The state is still waiting to hear on the waiver for the Alternate Science Assessment, so you should plan to administer at this time.  There are several webinars available to assist in delivering the alternate assessment.  Current ones can be found on Go sign me up and recordings will be housed on the DOE website.  The trainings will not be open until March 1</w:t>
            </w:r>
            <w:r w:rsidRPr="00121371">
              <w:rPr>
                <w:vertAlign w:val="superscript"/>
              </w:rPr>
              <w:t>st</w:t>
            </w:r>
            <w:r>
              <w:t xml:space="preserve">.  </w:t>
            </w:r>
          </w:p>
        </w:tc>
        <w:tc>
          <w:tcPr>
            <w:tcW w:w="4982" w:type="dxa"/>
            <w:tcMar>
              <w:left w:w="288" w:type="dxa"/>
              <w:right w:w="115" w:type="dxa"/>
            </w:tcMar>
          </w:tcPr>
          <w:p w:rsidR="00701E81" w:rsidRPr="00055E73" w:rsidRDefault="00917E38" w:rsidP="00055E73">
            <w:pPr>
              <w:pStyle w:val="SectionLabelALLCAPS"/>
            </w:pPr>
            <w:r>
              <w:lastRenderedPageBreak/>
              <w:t>Internal file review (IR) date</w:t>
            </w:r>
          </w:p>
          <w:p w:rsidR="00917E38" w:rsidRDefault="00917E38" w:rsidP="00701E81">
            <w:pPr>
              <w:spacing w:after="0"/>
            </w:pPr>
            <w:r>
              <w:t>As part of the changes with the state’s compliance and Results Driven Accountability process, the rubric includes each district conducting individual file reviews.  The teachers and therapists are to complete an individual review of one of their own files and then the data from all of the district reviews can be collated to assist the districts in developing a professional development plan.  The state will ask each district to report on the district’s completion of the reviews and their professional development plan for the next year.  This will happen sometime in May.</w:t>
            </w:r>
          </w:p>
          <w:p w:rsidR="00917E38" w:rsidRDefault="00917E38" w:rsidP="00701E81">
            <w:pPr>
              <w:spacing w:after="0"/>
            </w:pPr>
          </w:p>
          <w:p w:rsidR="00917E38" w:rsidRDefault="00917E38" w:rsidP="00701E81">
            <w:pPr>
              <w:spacing w:after="0"/>
            </w:pPr>
            <w:r>
              <w:t>The cooperative has scheduled the morning of March 5</w:t>
            </w:r>
            <w:r w:rsidRPr="00917E38">
              <w:rPr>
                <w:vertAlign w:val="superscript"/>
              </w:rPr>
              <w:t>th</w:t>
            </w:r>
            <w:r>
              <w:t xml:space="preserve"> for teachers and therapists to come to the cooperative or attend virtually to complete the IR document.  This meeting will also include time to review the IEP process and cover any training requirements for those districts who had compliance reviews this year.</w:t>
            </w:r>
          </w:p>
          <w:p w:rsidR="00917E38" w:rsidRDefault="00917E38" w:rsidP="00701E81">
            <w:pPr>
              <w:spacing w:after="0"/>
            </w:pPr>
          </w:p>
          <w:p w:rsidR="00466EC1" w:rsidRDefault="00917E38" w:rsidP="00466EC1">
            <w:pPr>
              <w:spacing w:after="0"/>
            </w:pPr>
            <w:r>
              <w:t>Please let Valerie know if there are any specific areas you would like addressed and if you plan to attend via Zoom or in person.  The cooperative personnel will do our best to provide for social distancing and will ask all individuals attending in person to please mask</w:t>
            </w:r>
          </w:p>
          <w:p w:rsidR="00466EC1" w:rsidRDefault="00466EC1" w:rsidP="00466EC1">
            <w:pPr>
              <w:spacing w:after="0"/>
            </w:pPr>
          </w:p>
          <w:p w:rsidR="008A28EB" w:rsidRDefault="00917E38" w:rsidP="00466EC1">
            <w:pPr>
              <w:spacing w:after="0"/>
            </w:pPr>
            <w:r>
              <w:t xml:space="preserve">. </w:t>
            </w:r>
            <w:r w:rsidR="00466EC1">
              <w:rPr>
                <w:noProof/>
              </w:rPr>
              <w:drawing>
                <wp:inline distT="0" distB="0" distL="0" distR="0" wp14:anchorId="722F2702" wp14:editId="15F869C5">
                  <wp:extent cx="1583690" cy="158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EP-thumbnail-sm[1].jpg"/>
                          <pic:cNvPicPr/>
                        </pic:nvPicPr>
                        <pic:blipFill>
                          <a:blip r:embed="rId13">
                            <a:extLst>
                              <a:ext uri="{28A0092B-C50C-407E-A947-70E740481C1C}">
                                <a14:useLocalDpi xmlns:a14="http://schemas.microsoft.com/office/drawing/2010/main" val="0"/>
                              </a:ext>
                            </a:extLst>
                          </a:blip>
                          <a:stretch>
                            <a:fillRect/>
                          </a:stretch>
                        </pic:blipFill>
                        <pic:spPr>
                          <a:xfrm>
                            <a:off x="0" y="0"/>
                            <a:ext cx="1583690" cy="1583690"/>
                          </a:xfrm>
                          <a:prstGeom prst="rect">
                            <a:avLst/>
                          </a:prstGeom>
                        </pic:spPr>
                      </pic:pic>
                    </a:graphicData>
                  </a:graphic>
                </wp:inline>
              </w:drawing>
            </w:r>
          </w:p>
          <w:p w:rsidR="00466EC1" w:rsidRDefault="00466EC1" w:rsidP="00466EC1">
            <w:pPr>
              <w:spacing w:after="0"/>
            </w:pPr>
          </w:p>
          <w:p w:rsidR="0087449A" w:rsidRDefault="0087449A" w:rsidP="0087449A">
            <w:pPr>
              <w:pStyle w:val="SectionLabelALLCAPS"/>
            </w:pPr>
            <w:r>
              <w:lastRenderedPageBreak/>
              <w:t>2021 SD Special Education Conference</w:t>
            </w:r>
          </w:p>
          <w:p w:rsidR="0087449A" w:rsidRDefault="0087449A" w:rsidP="0087449A">
            <w:r>
              <w:t>The 2021 Special Education Conference is scheduled for March 16</w:t>
            </w:r>
            <w:proofErr w:type="gramStart"/>
            <w:r w:rsidRPr="0087449A">
              <w:rPr>
                <w:vertAlign w:val="superscript"/>
              </w:rPr>
              <w:t>th</w:t>
            </w:r>
            <w:r>
              <w:t xml:space="preserve">  and</w:t>
            </w:r>
            <w:proofErr w:type="gramEnd"/>
            <w:r>
              <w:t xml:space="preserve"> 17th.  There are many wonderful presentations on the current agenda including sessions on helping children with mental health issues, </w:t>
            </w:r>
            <w:proofErr w:type="spellStart"/>
            <w:r>
              <w:t>R</w:t>
            </w:r>
            <w:r w:rsidR="00287BCE">
              <w:t>tI</w:t>
            </w:r>
            <w:proofErr w:type="spellEnd"/>
            <w:r>
              <w:t>, trauma informed practices and literacy.</w:t>
            </w:r>
          </w:p>
          <w:p w:rsidR="0087449A" w:rsidRDefault="0087449A" w:rsidP="0087449A"/>
          <w:p w:rsidR="0087449A" w:rsidRDefault="0087449A" w:rsidP="0087449A">
            <w:r>
              <w:t>Please use the following link to register:</w:t>
            </w:r>
          </w:p>
          <w:p w:rsidR="00C67BB1" w:rsidRDefault="00C67BB1" w:rsidP="00287BCE"/>
          <w:p w:rsidR="00C67BB1" w:rsidRPr="00FE0AEA" w:rsidRDefault="00744465" w:rsidP="00121371">
            <w:pPr>
              <w:pStyle w:val="Title"/>
            </w:pPr>
            <w:r>
              <w:rPr>
                <w:noProof/>
              </w:rPr>
              <mc:AlternateContent>
                <mc:Choice Requires="wps">
                  <w:drawing>
                    <wp:anchor distT="45720" distB="45720" distL="114300" distR="114300" simplePos="0" relativeHeight="251671552" behindDoc="0" locked="0" layoutInCell="1" allowOverlap="1" wp14:anchorId="75FE6FB9" wp14:editId="3D10FF26">
                      <wp:simplePos x="0" y="0"/>
                      <wp:positionH relativeFrom="column">
                        <wp:posOffset>-74930</wp:posOffset>
                      </wp:positionH>
                      <wp:positionV relativeFrom="paragraph">
                        <wp:posOffset>631825</wp:posOffset>
                      </wp:positionV>
                      <wp:extent cx="2990850" cy="58102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5810250"/>
                              </a:xfrm>
                              <a:prstGeom prst="rect">
                                <a:avLst/>
                              </a:prstGeom>
                              <a:solidFill>
                                <a:srgbClr val="FFFFFF"/>
                              </a:solidFill>
                              <a:ln w="9525">
                                <a:noFill/>
                                <a:miter lim="800000"/>
                                <a:headEnd/>
                                <a:tailEnd/>
                              </a:ln>
                            </wps:spPr>
                            <wps:txbx>
                              <w:txbxContent>
                                <w:p w:rsidR="00744465" w:rsidRDefault="00744465">
                                  <w:r>
                                    <w:t>Adapted from Rebecca Cain’s presentation.</w:t>
                                  </w:r>
                                </w:p>
                                <w:p w:rsidR="00744465" w:rsidRDefault="00744465"/>
                                <w:p w:rsidR="00744465" w:rsidRDefault="00744465" w:rsidP="00744465">
                                  <w:pPr>
                                    <w:spacing w:after="0"/>
                                  </w:pPr>
                                  <w:r>
                                    <w:t xml:space="preserve">How </w:t>
                                  </w:r>
                                  <w:proofErr w:type="gramStart"/>
                                  <w:r>
                                    <w:t>To</w:t>
                                  </w:r>
                                  <w:proofErr w:type="gramEnd"/>
                                  <w:r>
                                    <w:t xml:space="preserve"> Teach Behavior Expectations</w:t>
                                  </w:r>
                                </w:p>
                                <w:p w:rsidR="00744465" w:rsidRDefault="00744465" w:rsidP="00744465">
                                  <w:pPr>
                                    <w:pStyle w:val="ListParagraph"/>
                                    <w:numPr>
                                      <w:ilvl w:val="0"/>
                                      <w:numId w:val="35"/>
                                    </w:numPr>
                                  </w:pPr>
                                  <w:r>
                                    <w:t xml:space="preserve"> Be sure to teach and practice appropriate behavior in the setting where it is expected.  IE:  Teach playground rules and behavior on the playground.</w:t>
                                  </w:r>
                                </w:p>
                                <w:p w:rsidR="00A175CD" w:rsidRDefault="00A175CD" w:rsidP="00744465">
                                  <w:pPr>
                                    <w:pStyle w:val="ListParagraph"/>
                                    <w:numPr>
                                      <w:ilvl w:val="0"/>
                                      <w:numId w:val="35"/>
                                    </w:numPr>
                                  </w:pPr>
                                  <w:r>
                                    <w:t>Create a video of the student’s modeling the appropriate behavior and the teacher modeling the inappropriate behavior.</w:t>
                                  </w:r>
                                </w:p>
                                <w:p w:rsidR="00A175CD" w:rsidRDefault="00A175CD" w:rsidP="00744465">
                                  <w:pPr>
                                    <w:pStyle w:val="ListParagraph"/>
                                    <w:numPr>
                                      <w:ilvl w:val="0"/>
                                      <w:numId w:val="35"/>
                                    </w:numPr>
                                  </w:pPr>
                                  <w:r>
                                    <w:t>Change behavior expectation posters frequently.  This will help to draw attention to them and remind you to reteach regularly.</w:t>
                                  </w:r>
                                </w:p>
                                <w:p w:rsidR="00A175CD" w:rsidRDefault="00A175CD" w:rsidP="00744465">
                                  <w:pPr>
                                    <w:pStyle w:val="ListParagraph"/>
                                    <w:numPr>
                                      <w:ilvl w:val="0"/>
                                      <w:numId w:val="35"/>
                                    </w:numPr>
                                  </w:pPr>
                                  <w:r>
                                    <w:t>Enlist students who are struggling to teacher the expected behaviors and be models.</w:t>
                                  </w:r>
                                </w:p>
                                <w:p w:rsidR="00A175CD" w:rsidRDefault="00A175CD" w:rsidP="00744465">
                                  <w:pPr>
                                    <w:pStyle w:val="ListParagraph"/>
                                    <w:numPr>
                                      <w:ilvl w:val="0"/>
                                      <w:numId w:val="35"/>
                                    </w:numPr>
                                  </w:pPr>
                                  <w:r>
                                    <w:t>Plan ahead.  If you are aware of certain antecedents which can trigger behavior address them ahead of time and help students plan how to handle the situation and what appropriate responses and behaviors are in each case.</w:t>
                                  </w:r>
                                </w:p>
                                <w:p w:rsidR="00A175CD" w:rsidRDefault="00A175CD" w:rsidP="00744465">
                                  <w:pPr>
                                    <w:pStyle w:val="ListParagraph"/>
                                    <w:numPr>
                                      <w:ilvl w:val="0"/>
                                      <w:numId w:val="35"/>
                                    </w:numPr>
                                  </w:pPr>
                                  <w:r>
                                    <w:t>Make sure students and you are calm and in control before teaching behaviors.</w:t>
                                  </w:r>
                                </w:p>
                                <w:p w:rsidR="00A175CD" w:rsidRDefault="00A175CD" w:rsidP="00744465">
                                  <w:pPr>
                                    <w:pStyle w:val="ListParagraph"/>
                                    <w:numPr>
                                      <w:ilvl w:val="0"/>
                                      <w:numId w:val="35"/>
                                    </w:numPr>
                                  </w:pPr>
                                  <w:r>
                                    <w:t>Use positive statements.  Tell students what to do instead of what not to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left:0;text-align:left;margin-left:-5.9pt;margin-top:49.75pt;width:235.5pt;height:45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" stroked="f">
                      <v:textbox>
                        <w:txbxContent>
                          <w:p w:rsidR="00744465" w:rsidRDefault="00744465">
                            <w:r>
                              <w:t>Adapted from Rebecca Cain’s presentation.</w:t>
                            </w:r>
                          </w:p>
                          <w:p w:rsidR="00744465" w:rsidRDefault="00744465"/>
                          <w:p w:rsidR="00744465" w:rsidRDefault="00744465" w:rsidP="00744465">
                            <w:pPr>
                              <w:spacing w:after="0"/>
                            </w:pPr>
                            <w:r>
                              <w:t xml:space="preserve">How </w:t>
                            </w:r>
                            <w:proofErr w:type="gramStart"/>
                            <w:r>
                              <w:t>To</w:t>
                            </w:r>
                            <w:proofErr w:type="gramEnd"/>
                            <w:r>
                              <w:t xml:space="preserve"> Teach Behavior Expectations</w:t>
                            </w:r>
                          </w:p>
                          <w:p w:rsidR="00744465" w:rsidRDefault="00744465" w:rsidP="00744465">
                            <w:pPr>
                              <w:pStyle w:val="ListParagraph"/>
                              <w:numPr>
                                <w:ilvl w:val="0"/>
                                <w:numId w:val="35"/>
                              </w:numPr>
                            </w:pPr>
                            <w:r>
                              <w:t xml:space="preserve"> Be sure to teach and practice appropriate behavior in the setting where it is expected.  IE:  Teach playground rules and behavior on the playground.</w:t>
                            </w:r>
                          </w:p>
                          <w:p w:rsidR="00A175CD" w:rsidRDefault="00A175CD" w:rsidP="00744465">
                            <w:pPr>
                              <w:pStyle w:val="ListParagraph"/>
                              <w:numPr>
                                <w:ilvl w:val="0"/>
                                <w:numId w:val="35"/>
                              </w:numPr>
                            </w:pPr>
                            <w:r>
                              <w:t>Create a video of the student’s modeling the appropriate behavior and the teacher modeling the inappropriate behavior.</w:t>
                            </w:r>
                          </w:p>
                          <w:p w:rsidR="00A175CD" w:rsidRDefault="00A175CD" w:rsidP="00744465">
                            <w:pPr>
                              <w:pStyle w:val="ListParagraph"/>
                              <w:numPr>
                                <w:ilvl w:val="0"/>
                                <w:numId w:val="35"/>
                              </w:numPr>
                            </w:pPr>
                            <w:r>
                              <w:t>Change behavior expectation posters frequently.  This will help to draw attention to them and remind you to reteach regularly.</w:t>
                            </w:r>
                          </w:p>
                          <w:p w:rsidR="00A175CD" w:rsidRDefault="00A175CD" w:rsidP="00744465">
                            <w:pPr>
                              <w:pStyle w:val="ListParagraph"/>
                              <w:numPr>
                                <w:ilvl w:val="0"/>
                                <w:numId w:val="35"/>
                              </w:numPr>
                            </w:pPr>
                            <w:r>
                              <w:t>Enlist students who are struggling to teacher the expected behaviors and be models.</w:t>
                            </w:r>
                          </w:p>
                          <w:p w:rsidR="00A175CD" w:rsidRDefault="00A175CD" w:rsidP="00744465">
                            <w:pPr>
                              <w:pStyle w:val="ListParagraph"/>
                              <w:numPr>
                                <w:ilvl w:val="0"/>
                                <w:numId w:val="35"/>
                              </w:numPr>
                            </w:pPr>
                            <w:r>
                              <w:t xml:space="preserve">Plan ahead.  If you are aware of certain antecedents which can trigger behavior address </w:t>
                            </w:r>
                            <w:proofErr w:type="gramStart"/>
                            <w:r>
                              <w:t>them</w:t>
                            </w:r>
                            <w:proofErr w:type="gramEnd"/>
                            <w:r>
                              <w:t xml:space="preserve"> ahead of time and help students plan how to handle the situation and what appropriate responses and behaviors are in each case.</w:t>
                            </w:r>
                          </w:p>
                          <w:p w:rsidR="00A175CD" w:rsidRDefault="00A175CD" w:rsidP="00744465">
                            <w:pPr>
                              <w:pStyle w:val="ListParagraph"/>
                              <w:numPr>
                                <w:ilvl w:val="0"/>
                                <w:numId w:val="35"/>
                              </w:numPr>
                            </w:pPr>
                            <w:r>
                              <w:t>Make sure students and you are calm and in control before teaching behaviors.</w:t>
                            </w:r>
                          </w:p>
                          <w:p w:rsidR="00A175CD" w:rsidRDefault="00A175CD" w:rsidP="00744465">
                            <w:pPr>
                              <w:pStyle w:val="ListParagraph"/>
                              <w:numPr>
                                <w:ilvl w:val="0"/>
                                <w:numId w:val="35"/>
                              </w:numPr>
                            </w:pPr>
                            <w:r>
                              <w:t>Use positive statements.  Tell students what to do instead of what not to do.</w:t>
                            </w:r>
                          </w:p>
                        </w:txbxContent>
                      </v:textbox>
                      <w10:wrap type="square"/>
                    </v:shape>
                  </w:pict>
                </mc:Fallback>
              </mc:AlternateContent>
            </w:r>
            <w:r w:rsidR="008057D7">
              <w:t>Behavior Tips</w:t>
            </w:r>
          </w:p>
        </w:tc>
      </w:tr>
    </w:tbl>
    <w:p w:rsidR="007D33FC" w:rsidRDefault="00FA08D6" w:rsidP="00744465">
      <w:pPr>
        <w:pStyle w:val="Quote"/>
        <w:pBdr>
          <w:bottom w:val="single" w:sz="2" w:space="22" w:color="C0504D" w:themeColor="accent2"/>
        </w:pBdr>
        <w:jc w:val="center"/>
        <w:rPr>
          <w:sz w:val="40"/>
          <w:szCs w:val="40"/>
        </w:rPr>
      </w:pPr>
      <w:r w:rsidRPr="00744465">
        <w:rPr>
          <w:sz w:val="40"/>
          <w:szCs w:val="40"/>
        </w:rPr>
        <w:lastRenderedPageBreak/>
        <w:t>EDUCATIONAL DIAGNOSTICIANS WEEK</w:t>
      </w:r>
    </w:p>
    <w:p w:rsidR="00744465" w:rsidRDefault="00744465" w:rsidP="00744465">
      <w:pPr>
        <w:pStyle w:val="Quote"/>
        <w:pBdr>
          <w:bottom w:val="single" w:sz="2" w:space="22" w:color="C0504D" w:themeColor="accent2"/>
        </w:pBdr>
        <w:jc w:val="center"/>
      </w:pPr>
      <w:r>
        <w:rPr>
          <w:sz w:val="40"/>
          <w:szCs w:val="40"/>
        </w:rPr>
        <w:t>March 1</w:t>
      </w:r>
      <w:r w:rsidRPr="00744465">
        <w:rPr>
          <w:sz w:val="40"/>
          <w:szCs w:val="40"/>
          <w:vertAlign w:val="superscript"/>
        </w:rPr>
        <w:t>st</w:t>
      </w:r>
      <w:r>
        <w:rPr>
          <w:sz w:val="40"/>
          <w:szCs w:val="40"/>
        </w:rPr>
        <w:t xml:space="preserve"> – March 6th</w:t>
      </w:r>
    </w:p>
    <w:p w:rsidR="00744465" w:rsidRPr="00744465" w:rsidRDefault="00FA08D6" w:rsidP="00FA08D6">
      <w:pPr>
        <w:pStyle w:val="Quote"/>
        <w:pBdr>
          <w:bottom w:val="single" w:sz="2" w:space="22" w:color="C0504D" w:themeColor="accent2"/>
        </w:pBdr>
        <w:rPr>
          <w:sz w:val="36"/>
          <w:szCs w:val="36"/>
        </w:rPr>
      </w:pPr>
      <w:r w:rsidRPr="00744465">
        <w:rPr>
          <w:noProof/>
          <w:sz w:val="36"/>
          <w:szCs w:val="36"/>
        </w:rPr>
        <w:drawing>
          <wp:anchor distT="0" distB="0" distL="114300" distR="114300" simplePos="0" relativeHeight="251669504" behindDoc="0" locked="0" layoutInCell="1" allowOverlap="1">
            <wp:simplePos x="0" y="0"/>
            <wp:positionH relativeFrom="margin">
              <wp:align>left</wp:align>
            </wp:positionH>
            <wp:positionV relativeFrom="paragraph">
              <wp:posOffset>821055</wp:posOffset>
            </wp:positionV>
            <wp:extent cx="3648075" cy="8382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3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8075" cy="838200"/>
                    </a:xfrm>
                    <a:prstGeom prst="rect">
                      <a:avLst/>
                    </a:prstGeom>
                  </pic:spPr>
                </pic:pic>
              </a:graphicData>
            </a:graphic>
            <wp14:sizeRelH relativeFrom="margin">
              <wp14:pctWidth>0</wp14:pctWidth>
            </wp14:sizeRelH>
          </wp:anchor>
        </w:drawing>
      </w:r>
      <w:r w:rsidRPr="00744465">
        <w:rPr>
          <w:noProof/>
          <w:sz w:val="36"/>
          <w:szCs w:val="36"/>
        </w:rPr>
        <mc:AlternateContent>
          <mc:Choice Requires="wps">
            <w:drawing>
              <wp:anchor distT="45720" distB="45720" distL="114300" distR="114300" simplePos="0" relativeHeight="251668480" behindDoc="0" locked="0" layoutInCell="1" allowOverlap="1">
                <wp:simplePos x="0" y="0"/>
                <wp:positionH relativeFrom="margin">
                  <wp:align>right</wp:align>
                </wp:positionH>
                <wp:positionV relativeFrom="paragraph">
                  <wp:posOffset>1754505</wp:posOffset>
                </wp:positionV>
                <wp:extent cx="6753225" cy="1762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762125"/>
                        </a:xfrm>
                        <a:prstGeom prst="rect">
                          <a:avLst/>
                        </a:prstGeom>
                        <a:solidFill>
                          <a:srgbClr val="FFFFFF"/>
                        </a:solidFill>
                        <a:ln w="9525">
                          <a:solidFill>
                            <a:srgbClr val="000000"/>
                          </a:solidFill>
                          <a:miter lim="800000"/>
                          <a:headEnd/>
                          <a:tailEnd/>
                        </a:ln>
                      </wps:spPr>
                      <wps:txbx>
                        <w:txbxContent>
                          <w:p w:rsidR="00FA08D6" w:rsidRDefault="00FA08D6" w:rsidP="00FA08D6">
                            <w:pPr>
                              <w:rPr>
                                <w:sz w:val="28"/>
                                <w:szCs w:val="28"/>
                              </w:rPr>
                            </w:pPr>
                            <w:r>
                              <w:rPr>
                                <w:sz w:val="28"/>
                                <w:szCs w:val="28"/>
                              </w:rPr>
                              <w:t>January</w:t>
                            </w:r>
                          </w:p>
                          <w:p w:rsidR="00FA08D6" w:rsidRDefault="00FA08D6" w:rsidP="00FA08D6">
                            <w:pPr>
                              <w:rPr>
                                <w:sz w:val="28"/>
                                <w:szCs w:val="28"/>
                              </w:rPr>
                            </w:pPr>
                            <w:r>
                              <w:rPr>
                                <w:sz w:val="28"/>
                                <w:szCs w:val="28"/>
                              </w:rPr>
                              <w:t xml:space="preserve">Erin </w:t>
                            </w:r>
                            <w:proofErr w:type="spellStart"/>
                            <w:r>
                              <w:rPr>
                                <w:sz w:val="28"/>
                                <w:szCs w:val="28"/>
                              </w:rPr>
                              <w:t>Sibbel</w:t>
                            </w:r>
                            <w:proofErr w:type="spellEnd"/>
                            <w:r>
                              <w:rPr>
                                <w:sz w:val="28"/>
                                <w:szCs w:val="28"/>
                              </w:rPr>
                              <w:t xml:space="preserve"> – 6; Tania Witt – 11; Holly Mosterd – 24; Karen Peters – 28</w:t>
                            </w:r>
                          </w:p>
                          <w:p w:rsidR="00FA08D6" w:rsidRDefault="00FA08D6">
                            <w:pPr>
                              <w:rPr>
                                <w:sz w:val="28"/>
                                <w:szCs w:val="28"/>
                              </w:rPr>
                            </w:pPr>
                          </w:p>
                          <w:p w:rsidR="00FA08D6" w:rsidRDefault="00FA08D6">
                            <w:pPr>
                              <w:rPr>
                                <w:sz w:val="28"/>
                                <w:szCs w:val="28"/>
                              </w:rPr>
                            </w:pPr>
                            <w:r>
                              <w:rPr>
                                <w:sz w:val="28"/>
                                <w:szCs w:val="28"/>
                              </w:rPr>
                              <w:t>February</w:t>
                            </w:r>
                          </w:p>
                          <w:p w:rsidR="00FA08D6" w:rsidRDefault="00FA08D6">
                            <w:pPr>
                              <w:rPr>
                                <w:sz w:val="28"/>
                                <w:szCs w:val="28"/>
                              </w:rPr>
                            </w:pPr>
                            <w:r>
                              <w:rPr>
                                <w:sz w:val="28"/>
                                <w:szCs w:val="28"/>
                              </w:rPr>
                              <w:t>Jane Keller – 13; Natalie Wright – 16</w:t>
                            </w:r>
                          </w:p>
                          <w:p w:rsidR="00FA08D6" w:rsidRDefault="00FA08D6">
                            <w:pPr>
                              <w:rPr>
                                <w:sz w:val="28"/>
                                <w:szCs w:val="28"/>
                              </w:rPr>
                            </w:pPr>
                          </w:p>
                          <w:p w:rsidR="00FA08D6" w:rsidRDefault="00FA08D6">
                            <w:pPr>
                              <w:rPr>
                                <w:sz w:val="28"/>
                                <w:szCs w:val="28"/>
                              </w:rPr>
                            </w:pPr>
                            <w:r>
                              <w:rPr>
                                <w:sz w:val="28"/>
                                <w:szCs w:val="28"/>
                              </w:rPr>
                              <w:t>March</w:t>
                            </w:r>
                          </w:p>
                          <w:p w:rsidR="00FA08D6" w:rsidRPr="00FA08D6" w:rsidRDefault="00FA08D6">
                            <w:pPr>
                              <w:rPr>
                                <w:sz w:val="28"/>
                                <w:szCs w:val="28"/>
                              </w:rPr>
                            </w:pPr>
                            <w:r>
                              <w:rPr>
                                <w:sz w:val="28"/>
                                <w:szCs w:val="28"/>
                              </w:rPr>
                              <w:t>Catrina Brown – 7; Nicole Palmer - 31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27" type="#_x0000_t202" style="position:absolute;left:0;text-align:left;margin-left:480.55pt;margin-top:138.15pt;width:531.75pt;height:138.7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">
                <v:textbox>
                  <w:txbxContent>
                    <w:p w:rsidR="00FA08D6" w:rsidRDefault="00FA08D6" w:rsidP="00FA08D6">
                      <w:pPr>
                        <w:rPr>
                          <w:sz w:val="28"/>
                          <w:szCs w:val="28"/>
                        </w:rPr>
                      </w:pPr>
                      <w:r>
                        <w:rPr>
                          <w:sz w:val="28"/>
                          <w:szCs w:val="28"/>
                        </w:rPr>
                        <w:t>January</w:t>
                      </w:r>
                    </w:p>
                    <w:p w:rsidR="00FA08D6" w:rsidRDefault="00FA08D6" w:rsidP="00FA08D6">
                      <w:pPr>
                        <w:rPr>
                          <w:sz w:val="28"/>
                          <w:szCs w:val="28"/>
                        </w:rPr>
                      </w:pPr>
                      <w:r>
                        <w:rPr>
                          <w:sz w:val="28"/>
                          <w:szCs w:val="28"/>
                        </w:rPr>
                        <w:t xml:space="preserve">Erin </w:t>
                      </w:r>
                      <w:proofErr w:type="spellStart"/>
                      <w:r>
                        <w:rPr>
                          <w:sz w:val="28"/>
                          <w:szCs w:val="28"/>
                        </w:rPr>
                        <w:t>Sibbel</w:t>
                      </w:r>
                      <w:proofErr w:type="spellEnd"/>
                      <w:r>
                        <w:rPr>
                          <w:sz w:val="28"/>
                          <w:szCs w:val="28"/>
                        </w:rPr>
                        <w:t xml:space="preserve"> – 6; Tania Witt – 11; Holly Mosterd – 24; Karen Peters – 28</w:t>
                      </w:r>
                    </w:p>
                    <w:p w:rsidR="00FA08D6" w:rsidRDefault="00FA08D6">
                      <w:pPr>
                        <w:rPr>
                          <w:sz w:val="28"/>
                          <w:szCs w:val="28"/>
                        </w:rPr>
                      </w:pPr>
                    </w:p>
                    <w:p w:rsidR="00FA08D6" w:rsidRDefault="00FA08D6">
                      <w:pPr>
                        <w:rPr>
                          <w:sz w:val="28"/>
                          <w:szCs w:val="28"/>
                        </w:rPr>
                      </w:pPr>
                      <w:r>
                        <w:rPr>
                          <w:sz w:val="28"/>
                          <w:szCs w:val="28"/>
                        </w:rPr>
                        <w:t>February</w:t>
                      </w:r>
                    </w:p>
                    <w:p w:rsidR="00FA08D6" w:rsidRDefault="00FA08D6">
                      <w:pPr>
                        <w:rPr>
                          <w:sz w:val="28"/>
                          <w:szCs w:val="28"/>
                        </w:rPr>
                      </w:pPr>
                      <w:r>
                        <w:rPr>
                          <w:sz w:val="28"/>
                          <w:szCs w:val="28"/>
                        </w:rPr>
                        <w:t>Jane Keller – 13; Natalie Wright – 16</w:t>
                      </w:r>
                    </w:p>
                    <w:p w:rsidR="00FA08D6" w:rsidRDefault="00FA08D6">
                      <w:pPr>
                        <w:rPr>
                          <w:sz w:val="28"/>
                          <w:szCs w:val="28"/>
                        </w:rPr>
                      </w:pPr>
                    </w:p>
                    <w:p w:rsidR="00FA08D6" w:rsidRDefault="00FA08D6">
                      <w:pPr>
                        <w:rPr>
                          <w:sz w:val="28"/>
                          <w:szCs w:val="28"/>
                        </w:rPr>
                      </w:pPr>
                      <w:r>
                        <w:rPr>
                          <w:sz w:val="28"/>
                          <w:szCs w:val="28"/>
                        </w:rPr>
                        <w:t>March</w:t>
                      </w:r>
                    </w:p>
                    <w:p w:rsidR="00FA08D6" w:rsidRPr="00FA08D6" w:rsidRDefault="00FA08D6">
                      <w:pPr>
                        <w:rPr>
                          <w:sz w:val="28"/>
                          <w:szCs w:val="28"/>
                        </w:rPr>
                      </w:pPr>
                      <w:r>
                        <w:rPr>
                          <w:sz w:val="28"/>
                          <w:szCs w:val="28"/>
                        </w:rPr>
                        <w:t>Catrina Brown – 7; Nicole Palmer - 31</w:t>
                      </w:r>
                    </w:p>
                  </w:txbxContent>
                </v:textbox>
                <w10:wrap type="square" anchorx="margin"/>
              </v:shape>
            </w:pict>
          </mc:Fallback>
        </mc:AlternateContent>
      </w:r>
      <w:r w:rsidRPr="00744465">
        <w:rPr>
          <w:noProof/>
          <w:sz w:val="36"/>
          <w:szCs w:val="36"/>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3554730</wp:posOffset>
                </wp:positionV>
                <wp:extent cx="6610350" cy="8001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610350" cy="8001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0D176C" w:rsidRPr="00B919DE" w:rsidRDefault="005C1E9A" w:rsidP="00FA08D6">
                            <w:pPr>
                              <w:jc w:val="center"/>
                              <w:rPr>
                                <w:rFonts w:asciiTheme="majorHAnsi" w:hAnsiTheme="majorHAnsi"/>
                                <w:b/>
                                <w:color w:val="FFFFFF" w:themeColor="background1"/>
                                <w:sz w:val="48"/>
                                <w:szCs w:val="48"/>
                              </w:rPr>
                            </w:pPr>
                            <w:r>
                              <w:rPr>
                                <w:rFonts w:asciiTheme="majorHAnsi" w:hAnsiTheme="majorHAnsi"/>
                                <w:b/>
                                <w:color w:val="FFFFFF" w:themeColor="background1"/>
                                <w:sz w:val="48"/>
                                <w:szCs w:val="48"/>
                              </w:rPr>
                              <w:t>Employee Spotlight</w:t>
                            </w:r>
                            <w:r w:rsidR="00FA08D6">
                              <w:rPr>
                                <w:rFonts w:asciiTheme="majorHAnsi" w:hAnsiTheme="majorHAnsi"/>
                                <w:b/>
                                <w:color w:val="FFFFFF" w:themeColor="background1"/>
                                <w:sz w:val="48"/>
                                <w:szCs w:val="48"/>
                              </w:rPr>
                              <w:t xml:space="preserve"> - David </w:t>
                            </w:r>
                            <w:proofErr w:type="gramStart"/>
                            <w:r w:rsidR="00FA08D6">
                              <w:rPr>
                                <w:rFonts w:asciiTheme="majorHAnsi" w:hAnsiTheme="majorHAnsi"/>
                                <w:b/>
                                <w:color w:val="FFFFFF" w:themeColor="background1"/>
                                <w:sz w:val="48"/>
                                <w:szCs w:val="48"/>
                              </w:rPr>
                              <w:t xml:space="preserve">Kocisko </w:t>
                            </w:r>
                            <w:r w:rsidR="000D176C">
                              <w:rPr>
                                <w:rFonts w:asciiTheme="majorHAnsi" w:hAnsiTheme="majorHAnsi"/>
                                <w:b/>
                                <w:color w:val="FFFFFF" w:themeColor="background1"/>
                                <w:sz w:val="48"/>
                                <w:szCs w:val="48"/>
                              </w:rPr>
                              <w:t xml:space="preserve"> School</w:t>
                            </w:r>
                            <w:proofErr w:type="gramEnd"/>
                            <w:r w:rsidR="000D176C">
                              <w:rPr>
                                <w:rFonts w:asciiTheme="majorHAnsi" w:hAnsiTheme="majorHAnsi"/>
                                <w:b/>
                                <w:color w:val="FFFFFF" w:themeColor="background1"/>
                                <w:sz w:val="48"/>
                                <w:szCs w:val="48"/>
                              </w:rPr>
                              <w:t xml:space="preserve"> Psychology Intern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id="Rectangle 2" o:spid="_x0000_s1028" style="position:absolute;left:0;text-align:left;margin-left:0;margin-top:279.9pt;width:520.5pt;height:6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" fillcolor="#8064a2 [3207]" strokecolor="#3f3151 [1607]" strokeweight="2pt">
                <v:textbox>
                  <w:txbxContent>
                    <w:p w:rsidR="000D176C" w:rsidRPr="00B919DE" w:rsidRDefault="005C1E9A" w:rsidP="00FA08D6">
                      <w:pPr>
                        <w:jc w:val="center"/>
                        <w:rPr>
                          <w:rFonts w:asciiTheme="majorHAnsi" w:hAnsiTheme="majorHAnsi"/>
                          <w:b/>
                          <w:color w:val="FFFFFF" w:themeColor="background1"/>
                          <w:sz w:val="48"/>
                          <w:szCs w:val="48"/>
                        </w:rPr>
                      </w:pPr>
                      <w:r>
                        <w:rPr>
                          <w:rFonts w:asciiTheme="majorHAnsi" w:hAnsiTheme="majorHAnsi"/>
                          <w:b/>
                          <w:color w:val="FFFFFF" w:themeColor="background1"/>
                          <w:sz w:val="48"/>
                          <w:szCs w:val="48"/>
                        </w:rPr>
                        <w:t>Employee Spotlight</w:t>
                      </w:r>
                      <w:r w:rsidR="00FA08D6">
                        <w:rPr>
                          <w:rFonts w:asciiTheme="majorHAnsi" w:hAnsiTheme="majorHAnsi"/>
                          <w:b/>
                          <w:color w:val="FFFFFF" w:themeColor="background1"/>
                          <w:sz w:val="48"/>
                          <w:szCs w:val="48"/>
                        </w:rPr>
                        <w:t xml:space="preserve"> - David </w:t>
                      </w:r>
                      <w:proofErr w:type="gramStart"/>
                      <w:r w:rsidR="00FA08D6">
                        <w:rPr>
                          <w:rFonts w:asciiTheme="majorHAnsi" w:hAnsiTheme="majorHAnsi"/>
                          <w:b/>
                          <w:color w:val="FFFFFF" w:themeColor="background1"/>
                          <w:sz w:val="48"/>
                          <w:szCs w:val="48"/>
                        </w:rPr>
                        <w:t xml:space="preserve">Kocisko </w:t>
                      </w:r>
                      <w:r w:rsidR="000D176C">
                        <w:rPr>
                          <w:rFonts w:asciiTheme="majorHAnsi" w:hAnsiTheme="majorHAnsi"/>
                          <w:b/>
                          <w:color w:val="FFFFFF" w:themeColor="background1"/>
                          <w:sz w:val="48"/>
                          <w:szCs w:val="48"/>
                        </w:rPr>
                        <w:t xml:space="preserve"> School</w:t>
                      </w:r>
                      <w:proofErr w:type="gramEnd"/>
                      <w:r w:rsidR="000D176C">
                        <w:rPr>
                          <w:rFonts w:asciiTheme="majorHAnsi" w:hAnsiTheme="majorHAnsi"/>
                          <w:b/>
                          <w:color w:val="FFFFFF" w:themeColor="background1"/>
                          <w:sz w:val="48"/>
                          <w:szCs w:val="48"/>
                        </w:rPr>
                        <w:t xml:space="preserve"> Psychology Intern</w:t>
                      </w:r>
                    </w:p>
                  </w:txbxContent>
                </v:textbox>
                <w10:wrap anchorx="margin"/>
              </v:rect>
            </w:pict>
          </mc:Fallback>
        </mc:AlternateContent>
      </w:r>
      <w:r w:rsidRPr="00744465">
        <w:rPr>
          <w:noProof/>
          <w:sz w:val="36"/>
          <w:szCs w:val="36"/>
        </w:rPr>
        <mc:AlternateContent>
          <mc:Choice Requires="wps">
            <w:drawing>
              <wp:anchor distT="45720" distB="45720" distL="114300" distR="114300" simplePos="0" relativeHeight="251665408" behindDoc="1" locked="0" layoutInCell="1" allowOverlap="1" wp14:anchorId="773670FA" wp14:editId="7E992F09">
                <wp:simplePos x="0" y="0"/>
                <wp:positionH relativeFrom="margin">
                  <wp:align>center</wp:align>
                </wp:positionH>
                <wp:positionV relativeFrom="paragraph">
                  <wp:posOffset>4384675</wp:posOffset>
                </wp:positionV>
                <wp:extent cx="6724650" cy="474345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743450"/>
                        </a:xfrm>
                        <a:prstGeom prst="rect">
                          <a:avLst/>
                        </a:prstGeom>
                        <a:solidFill>
                          <a:srgbClr val="FFFFFF"/>
                        </a:solidFill>
                        <a:ln w="9525">
                          <a:solidFill>
                            <a:srgbClr val="000000"/>
                          </a:solidFill>
                          <a:miter lim="800000"/>
                          <a:headEnd/>
                          <a:tailEnd/>
                        </a:ln>
                      </wps:spPr>
                      <wps:txbx>
                        <w:txbxContent>
                          <w:p w:rsidR="005C1E9A" w:rsidRPr="00744465" w:rsidRDefault="005C1E9A" w:rsidP="00744465">
                            <w:pPr>
                              <w:rPr>
                                <w:noProof/>
                              </w:rPr>
                            </w:pPr>
                            <w:r w:rsidRPr="005C1E9A">
                              <w:rPr>
                                <w:rFonts w:cstheme="minorHAnsi"/>
                                <w:color w:val="000000"/>
                              </w:rPr>
                              <w:t xml:space="preserve">As a School Psychologist Intern in my first year at CORE, I am working in the Mount Vernon, Plankinton, and Wessington Springs School Districts. I currently live in Mitchell with my dog, </w:t>
                            </w:r>
                            <w:proofErr w:type="spellStart"/>
                            <w:r w:rsidRPr="005C1E9A">
                              <w:rPr>
                                <w:rFonts w:cstheme="minorHAnsi"/>
                                <w:color w:val="000000"/>
                              </w:rPr>
                              <w:t>Zuri</w:t>
                            </w:r>
                            <w:proofErr w:type="spellEnd"/>
                            <w:r w:rsidRPr="005C1E9A">
                              <w:rPr>
                                <w:rFonts w:cstheme="minorHAnsi"/>
                                <w:color w:val="000000"/>
                              </w:rPr>
                              <w:t>.  </w:t>
                            </w:r>
                          </w:p>
                          <w:p w:rsidR="005C1E9A" w:rsidRPr="005C1E9A" w:rsidRDefault="005C1E9A" w:rsidP="005C1E9A">
                            <w:pPr>
                              <w:spacing w:after="160"/>
                              <w:rPr>
                                <w:rFonts w:cstheme="minorHAnsi"/>
                                <w:color w:val="000000"/>
                              </w:rPr>
                            </w:pPr>
                          </w:p>
                          <w:p w:rsidR="005C1E9A" w:rsidRDefault="005C1E9A" w:rsidP="005C1E9A">
                            <w:pPr>
                              <w:spacing w:after="160"/>
                              <w:rPr>
                                <w:rFonts w:cstheme="minorHAnsi"/>
                                <w:color w:val="000000"/>
                              </w:rPr>
                            </w:pPr>
                            <w:r w:rsidRPr="005C1E9A">
                              <w:rPr>
                                <w:rFonts w:cstheme="minorHAnsi"/>
                                <w:color w:val="000000"/>
                              </w:rPr>
                              <w:t>After completing my bachelor’s degree in Psychology and Sociology, I worked in two different psychiatric Residential Treatment Centers for youths with behavioral difficulties. I was a residential worker for over two years before I decided to return to school to become a school psychologist. Before starting school psychology, I dabbled in the world of substitute teaching and gained a tremendous respect for teachers. I also worked for a major airline which allowed me to briefly travel the world.  </w:t>
                            </w:r>
                          </w:p>
                          <w:p w:rsidR="005C1E9A" w:rsidRPr="005C1E9A" w:rsidRDefault="005C1E9A" w:rsidP="005C1E9A">
                            <w:pPr>
                              <w:spacing w:after="160"/>
                              <w:rPr>
                                <w:rFonts w:cstheme="minorHAnsi"/>
                                <w:color w:val="000000"/>
                              </w:rPr>
                            </w:pPr>
                          </w:p>
                          <w:p w:rsidR="005C1E9A" w:rsidRPr="005C1E9A" w:rsidRDefault="005C1E9A" w:rsidP="005C1E9A">
                            <w:pPr>
                              <w:spacing w:after="160"/>
                              <w:rPr>
                                <w:rFonts w:cstheme="minorHAnsi"/>
                                <w:color w:val="000000"/>
                              </w:rPr>
                            </w:pPr>
                            <w:r w:rsidRPr="005C1E9A">
                              <w:rPr>
                                <w:rFonts w:cstheme="minorHAnsi"/>
                                <w:color w:val="000000"/>
                              </w:rPr>
                              <w:t xml:space="preserve">I enjoy working with students and educators in efforts to support the social, emotional, and behavioral needs of students in these school districts. Outside of work, I enjoy writing poetry, running with </w:t>
                            </w:r>
                            <w:proofErr w:type="spellStart"/>
                            <w:r w:rsidRPr="005C1E9A">
                              <w:rPr>
                                <w:rFonts w:cstheme="minorHAnsi"/>
                                <w:color w:val="000000"/>
                              </w:rPr>
                              <w:t>Zuri</w:t>
                            </w:r>
                            <w:proofErr w:type="spellEnd"/>
                            <w:r w:rsidRPr="005C1E9A">
                              <w:rPr>
                                <w:rFonts w:cstheme="minorHAnsi"/>
                                <w:color w:val="000000"/>
                              </w:rPr>
                              <w:t>, practicing Brazilian Jiu-Jitsu and Boxing, and a host of other random hobbies. I am blessed to work with an excellent team of kind and knowledgeable professionals, and it makes my day when I am able to support others in establishing meaningful interpersonal connections. I have learned so much this year, and I am looking forward to next year at CORE!</w:t>
                            </w:r>
                          </w:p>
                          <w:p w:rsidR="00501BC3" w:rsidRPr="005439CE" w:rsidRDefault="005C1E9A" w:rsidP="00442DD1">
                            <w:pPr>
                              <w:rPr>
                                <w:rFonts w:cstheme="minorHAnsi"/>
                                <w:noProof/>
                                <w:sz w:val="32"/>
                                <w:szCs w:val="32"/>
                              </w:rPr>
                            </w:pPr>
                            <w:r>
                              <w:rPr>
                                <w:rFonts w:cstheme="minorHAnsi"/>
                                <w:noProof/>
                                <w:sz w:val="32"/>
                                <w:szCs w:val="32"/>
                              </w:rPr>
                              <w:t xml:space="preserve">                        </w:t>
                            </w:r>
                            <w:r w:rsidRPr="005C1E9A">
                              <w:rPr>
                                <w:rFonts w:cstheme="minorHAnsi"/>
                                <w:noProof/>
                                <w:sz w:val="32"/>
                                <w:szCs w:val="32"/>
                              </w:rPr>
                              <w:drawing>
                                <wp:inline distT="0" distB="0" distL="0" distR="0">
                                  <wp:extent cx="1207008" cy="1600200"/>
                                  <wp:effectExtent l="0" t="0" r="0" b="0"/>
                                  <wp:docPr id="4" name="Picture 4" descr="C:\Users\Administrator\AppData\Local\Microsoft\Windows\INetCache\Content.Outlook\2VTQN0ER\Maddey-Z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INetCache\Content.Outlook\2VTQN0ER\Maddey-Zur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7008" cy="1600200"/>
                                          </a:xfrm>
                                          <a:prstGeom prst="rect">
                                            <a:avLst/>
                                          </a:prstGeom>
                                          <a:noFill/>
                                          <a:ln>
                                            <a:noFill/>
                                          </a:ln>
                                        </pic:spPr>
                                      </pic:pic>
                                    </a:graphicData>
                                  </a:graphic>
                                </wp:inline>
                              </w:drawing>
                            </w:r>
                            <w:r>
                              <w:rPr>
                                <w:rFonts w:cstheme="minorHAnsi"/>
                                <w:noProof/>
                                <w:sz w:val="32"/>
                                <w:szCs w:val="32"/>
                              </w:rPr>
                              <w:t xml:space="preserve">                           </w:t>
                            </w:r>
                            <w:r w:rsidRPr="005C1E9A">
                              <w:rPr>
                                <w:rFonts w:cstheme="minorHAnsi"/>
                                <w:noProof/>
                                <w:sz w:val="32"/>
                                <w:szCs w:val="32"/>
                              </w:rPr>
                              <w:drawing>
                                <wp:inline distT="0" distB="0" distL="0" distR="0">
                                  <wp:extent cx="1125722" cy="1783264"/>
                                  <wp:effectExtent l="0" t="0" r="0" b="7620"/>
                                  <wp:docPr id="7" name="Picture 7" descr="C:\Users\Administrator\AppData\Local\Microsoft\Windows\INetCache\Content.Outlook\2VTQN0ER\David Suit up Full p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Microsoft\Windows\INetCache\Content.Outlook\2VTQN0ER\David Suit up Full pic.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1535" cy="1808314"/>
                                          </a:xfrm>
                                          <a:prstGeom prst="rect">
                                            <a:avLst/>
                                          </a:prstGeom>
                                          <a:noFill/>
                                          <a:ln>
                                            <a:noFill/>
                                          </a:ln>
                                        </pic:spPr>
                                      </pic:pic>
                                    </a:graphicData>
                                  </a:graphic>
                                </wp:inline>
                              </w:drawing>
                            </w:r>
                            <w:r>
                              <w:rPr>
                                <w:rFonts w:cstheme="minorHAnsi"/>
                                <w:noProof/>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73670FA" id="_x0000_s1029" type="#_x0000_t202" style="position:absolute;left:0;text-align:left;margin-left:0;margin-top:345.25pt;width:529.5pt;height:373.5pt;z-index:-251651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">
                <v:textbox>
                  <w:txbxContent>
                    <w:p w:rsidR="005C1E9A" w:rsidRPr="00744465" w:rsidRDefault="005C1E9A" w:rsidP="00744465">
                      <w:pPr>
                        <w:rPr>
                          <w:noProof/>
                        </w:rPr>
                      </w:pPr>
                      <w:r w:rsidRPr="005C1E9A">
                        <w:rPr>
                          <w:rFonts w:cstheme="minorHAnsi"/>
                          <w:color w:val="000000"/>
                        </w:rPr>
                        <w:t xml:space="preserve">As a School Psychologist Intern in my first year at CORE, I am working in the Mount Vernon, Plankinton, and Wessington Springs School Districts. I currently live in Mitchell with my dog, </w:t>
                      </w:r>
                      <w:proofErr w:type="spellStart"/>
                      <w:r w:rsidRPr="005C1E9A">
                        <w:rPr>
                          <w:rFonts w:cstheme="minorHAnsi"/>
                          <w:color w:val="000000"/>
                        </w:rPr>
                        <w:t>Zuri</w:t>
                      </w:r>
                      <w:proofErr w:type="spellEnd"/>
                      <w:r w:rsidRPr="005C1E9A">
                        <w:rPr>
                          <w:rFonts w:cstheme="minorHAnsi"/>
                          <w:color w:val="000000"/>
                        </w:rPr>
                        <w:t>.  </w:t>
                      </w:r>
                    </w:p>
                    <w:p w:rsidR="005C1E9A" w:rsidRPr="005C1E9A" w:rsidRDefault="005C1E9A" w:rsidP="005C1E9A">
                      <w:pPr>
                        <w:spacing w:after="160"/>
                        <w:rPr>
                          <w:rFonts w:cstheme="minorHAnsi"/>
                          <w:color w:val="000000"/>
                        </w:rPr>
                      </w:pPr>
                    </w:p>
                    <w:p w:rsidR="005C1E9A" w:rsidRDefault="005C1E9A" w:rsidP="005C1E9A">
                      <w:pPr>
                        <w:spacing w:after="160"/>
                        <w:rPr>
                          <w:rFonts w:cstheme="minorHAnsi"/>
                          <w:color w:val="000000"/>
                        </w:rPr>
                      </w:pPr>
                      <w:r w:rsidRPr="005C1E9A">
                        <w:rPr>
                          <w:rFonts w:cstheme="minorHAnsi"/>
                          <w:color w:val="000000"/>
                        </w:rPr>
                        <w:t>After completing my bachelor’s degree in Psychology and Sociology, I worked in two different psychiatric Residential Treatment Centers for youths with behavioral difficulties. I was a residential worker for over two years before I decided to return to school to become a school psychologist. Before starting school psychology, I dabbled in the world of substitute teaching and gained a tremendous respect for teachers. I also worked for a major airline which allowed me to briefly travel the world.  </w:t>
                      </w:r>
                    </w:p>
                    <w:p w:rsidR="005C1E9A" w:rsidRPr="005C1E9A" w:rsidRDefault="005C1E9A" w:rsidP="005C1E9A">
                      <w:pPr>
                        <w:spacing w:after="160"/>
                        <w:rPr>
                          <w:rFonts w:cstheme="minorHAnsi"/>
                          <w:color w:val="000000"/>
                        </w:rPr>
                      </w:pPr>
                    </w:p>
                    <w:p w:rsidR="005C1E9A" w:rsidRPr="005C1E9A" w:rsidRDefault="005C1E9A" w:rsidP="005C1E9A">
                      <w:pPr>
                        <w:spacing w:after="160"/>
                        <w:rPr>
                          <w:rFonts w:cstheme="minorHAnsi"/>
                          <w:color w:val="000000"/>
                        </w:rPr>
                      </w:pPr>
                      <w:r w:rsidRPr="005C1E9A">
                        <w:rPr>
                          <w:rFonts w:cstheme="minorHAnsi"/>
                          <w:color w:val="000000"/>
                        </w:rPr>
                        <w:t xml:space="preserve">I enjoy working with students and educators in efforts to support the social, emotional, and behavioral needs of students in these school districts. Outside of work, I enjoy writing poetry, running with </w:t>
                      </w:r>
                      <w:proofErr w:type="spellStart"/>
                      <w:r w:rsidRPr="005C1E9A">
                        <w:rPr>
                          <w:rFonts w:cstheme="minorHAnsi"/>
                          <w:color w:val="000000"/>
                        </w:rPr>
                        <w:t>Zuri</w:t>
                      </w:r>
                      <w:proofErr w:type="spellEnd"/>
                      <w:r w:rsidRPr="005C1E9A">
                        <w:rPr>
                          <w:rFonts w:cstheme="minorHAnsi"/>
                          <w:color w:val="000000"/>
                        </w:rPr>
                        <w:t>, practicing Brazilian Jiu-Jitsu and Boxing, and a host of other random hobbies. I am blessed to work with an excellent team of kind and knowledgeable professionals, and it makes my day when I am able to support others in establishing meaningful interpersonal connections. I have learned so much this year, and I am looking forward to next year at CORE!</w:t>
                      </w:r>
                    </w:p>
                    <w:p w:rsidR="00501BC3" w:rsidRPr="005439CE" w:rsidRDefault="005C1E9A" w:rsidP="00442DD1">
                      <w:pPr>
                        <w:rPr>
                          <w:rFonts w:cstheme="minorHAnsi"/>
                          <w:noProof/>
                          <w:sz w:val="32"/>
                          <w:szCs w:val="32"/>
                        </w:rPr>
                      </w:pPr>
                      <w:r>
                        <w:rPr>
                          <w:rFonts w:cstheme="minorHAnsi"/>
                          <w:noProof/>
                          <w:sz w:val="32"/>
                          <w:szCs w:val="32"/>
                        </w:rPr>
                        <w:t xml:space="preserve">                        </w:t>
                      </w:r>
                      <w:r w:rsidRPr="005C1E9A">
                        <w:rPr>
                          <w:rFonts w:cstheme="minorHAnsi"/>
                          <w:noProof/>
                          <w:sz w:val="32"/>
                          <w:szCs w:val="32"/>
                        </w:rPr>
                        <w:drawing>
                          <wp:inline distT="0" distB="0" distL="0" distR="0">
                            <wp:extent cx="1207008" cy="1600200"/>
                            <wp:effectExtent l="0" t="0" r="0" b="0"/>
                            <wp:docPr id="4" name="Picture 4" descr="C:\Users\Administrator\AppData\Local\Microsoft\Windows\INetCache\Content.Outlook\2VTQN0ER\Maddey-Z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INetCache\Content.Outlook\2VTQN0ER\Maddey-Zur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7008" cy="1600200"/>
                                    </a:xfrm>
                                    <a:prstGeom prst="rect">
                                      <a:avLst/>
                                    </a:prstGeom>
                                    <a:noFill/>
                                    <a:ln>
                                      <a:noFill/>
                                    </a:ln>
                                  </pic:spPr>
                                </pic:pic>
                              </a:graphicData>
                            </a:graphic>
                          </wp:inline>
                        </w:drawing>
                      </w:r>
                      <w:r>
                        <w:rPr>
                          <w:rFonts w:cstheme="minorHAnsi"/>
                          <w:noProof/>
                          <w:sz w:val="32"/>
                          <w:szCs w:val="32"/>
                        </w:rPr>
                        <w:t xml:space="preserve">                           </w:t>
                      </w:r>
                      <w:r w:rsidRPr="005C1E9A">
                        <w:rPr>
                          <w:rFonts w:cstheme="minorHAnsi"/>
                          <w:noProof/>
                          <w:sz w:val="32"/>
                          <w:szCs w:val="32"/>
                        </w:rPr>
                        <w:drawing>
                          <wp:inline distT="0" distB="0" distL="0" distR="0">
                            <wp:extent cx="1125722" cy="1783264"/>
                            <wp:effectExtent l="0" t="0" r="0" b="7620"/>
                            <wp:docPr id="7" name="Picture 7" descr="C:\Users\Administrator\AppData\Local\Microsoft\Windows\INetCache\Content.Outlook\2VTQN0ER\David Suit up Full p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Microsoft\Windows\INetCache\Content.Outlook\2VTQN0ER\David Suit up Full pic.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1535" cy="1808314"/>
                                    </a:xfrm>
                                    <a:prstGeom prst="rect">
                                      <a:avLst/>
                                    </a:prstGeom>
                                    <a:noFill/>
                                    <a:ln>
                                      <a:noFill/>
                                    </a:ln>
                                  </pic:spPr>
                                </pic:pic>
                              </a:graphicData>
                            </a:graphic>
                          </wp:inline>
                        </w:drawing>
                      </w:r>
                      <w:r>
                        <w:rPr>
                          <w:rFonts w:cstheme="minorHAnsi"/>
                          <w:noProof/>
                          <w:sz w:val="32"/>
                          <w:szCs w:val="32"/>
                        </w:rPr>
                        <w:t xml:space="preserve">      </w:t>
                      </w:r>
                    </w:p>
                  </w:txbxContent>
                </v:textbox>
                <w10:wrap anchorx="margin"/>
              </v:shape>
            </w:pict>
          </mc:Fallback>
        </mc:AlternateContent>
      </w:r>
      <w:r w:rsidR="00744465" w:rsidRPr="00744465">
        <w:rPr>
          <w:sz w:val="36"/>
          <w:szCs w:val="36"/>
        </w:rPr>
        <w:t>Thank You Renee</w:t>
      </w:r>
    </w:p>
    <w:p w:rsidR="00FA08D6" w:rsidRPr="00FE0AEA" w:rsidRDefault="00744465" w:rsidP="00FA08D6">
      <w:pPr>
        <w:pStyle w:val="Quote"/>
        <w:pBdr>
          <w:bottom w:val="single" w:sz="2" w:space="22" w:color="C0504D" w:themeColor="accent2"/>
        </w:pBdr>
      </w:pPr>
      <w:r>
        <w:t>Tell Renee how much we appreciate her</w:t>
      </w:r>
      <w:r w:rsidR="00FA08D6">
        <w:t>.</w:t>
      </w:r>
    </w:p>
    <w:sectPr w:rsidR="00FA08D6" w:rsidRPr="00FE0AEA" w:rsidSect="009630D9">
      <w:headerReference w:type="default" r:id="rId19"/>
      <w:headerReference w:type="first" r:id="rId20"/>
      <w:type w:val="continuous"/>
      <w:pgSz w:w="12240" w:h="15840" w:code="1"/>
      <w:pgMar w:top="720" w:right="720" w:bottom="720" w:left="720" w:header="0" w:footer="0" w:gutter="0"/>
      <w:pgBorders w:offsetFrom="page">
        <w:top w:val="dashed" w:sz="4" w:space="24" w:color="auto"/>
        <w:left w:val="dashed" w:sz="4" w:space="24" w:color="auto"/>
        <w:bottom w:val="dashed" w:sz="4" w:space="24" w:color="auto"/>
        <w:right w:val="dashed"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DC6" w:rsidRDefault="00EA6DC6">
      <w:pPr>
        <w:spacing w:after="0"/>
      </w:pPr>
      <w:r>
        <w:separator/>
      </w:r>
    </w:p>
  </w:endnote>
  <w:endnote w:type="continuationSeparator" w:id="0">
    <w:p w:rsidR="00EA6DC6" w:rsidRDefault="00EA6D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8">
    <w:altName w:val="8"/>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DC6" w:rsidRDefault="00EA6DC6">
      <w:pPr>
        <w:spacing w:after="0"/>
      </w:pPr>
      <w:r>
        <w:separator/>
      </w:r>
    </w:p>
  </w:footnote>
  <w:footnote w:type="continuationSeparator" w:id="0">
    <w:p w:rsidR="00EA6DC6" w:rsidRDefault="00EA6DC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096" w:rsidRDefault="00795096">
    <w:pPr>
      <w:pStyle w:val="Header"/>
    </w:pPr>
    <w:r>
      <w:rPr>
        <w:noProof/>
      </w:rPr>
      <w:drawing>
        <wp:anchor distT="0" distB="0" distL="114300" distR="114300" simplePos="0" relativeHeight="251661312" behindDoc="1" locked="0" layoutInCell="1" allowOverlap="1" wp14:anchorId="109465B7" wp14:editId="6B33CF4E">
          <wp:simplePos x="0" y="0"/>
          <wp:positionH relativeFrom="page">
            <wp:posOffset>8890</wp:posOffset>
          </wp:positionH>
          <wp:positionV relativeFrom="page">
            <wp:posOffset>0</wp:posOffset>
          </wp:positionV>
          <wp:extent cx="7744968" cy="3602736"/>
          <wp:effectExtent l="0" t="0" r="8890" b="0"/>
          <wp:wrapNone/>
          <wp:docPr id="6" name="Pictur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cx1="http://schemas.microsoft.com/office/drawing/2015/9/8/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096" w:rsidRDefault="00795096">
    <w:pPr>
      <w:pStyle w:val="Header"/>
    </w:pPr>
    <w:r>
      <w:rPr>
        <w:noProof/>
      </w:rPr>
      <w:drawing>
        <wp:anchor distT="0" distB="0" distL="114300" distR="114300" simplePos="0" relativeHeight="251659264" behindDoc="1" locked="0" layoutInCell="1" allowOverlap="1" wp14:anchorId="5F4D0C51" wp14:editId="3DA4DB85">
          <wp:simplePos x="0" y="0"/>
          <wp:positionH relativeFrom="page">
            <wp:posOffset>9525</wp:posOffset>
          </wp:positionH>
          <wp:positionV relativeFrom="page">
            <wp:posOffset>0</wp:posOffset>
          </wp:positionV>
          <wp:extent cx="7744968" cy="3602736"/>
          <wp:effectExtent l="0" t="0" r="8890" b="0"/>
          <wp:wrapNone/>
          <wp:docPr id="5" name="Pictur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cx1="http://schemas.microsoft.com/office/drawing/2015/9/8/chartex"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6600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A2ED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3637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9C39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889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E2F7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261B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AA65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443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ECD5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F0147"/>
    <w:multiLevelType w:val="hybridMultilevel"/>
    <w:tmpl w:val="E2487D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274FC9"/>
    <w:multiLevelType w:val="hybridMultilevel"/>
    <w:tmpl w:val="C68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E45F9B"/>
    <w:multiLevelType w:val="hybridMultilevel"/>
    <w:tmpl w:val="B4548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B413FE"/>
    <w:multiLevelType w:val="hybridMultilevel"/>
    <w:tmpl w:val="57445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DA2B4F"/>
    <w:multiLevelType w:val="hybridMultilevel"/>
    <w:tmpl w:val="436CF8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146C39"/>
    <w:multiLevelType w:val="hybridMultilevel"/>
    <w:tmpl w:val="139EE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6965DD"/>
    <w:multiLevelType w:val="hybridMultilevel"/>
    <w:tmpl w:val="3602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AC286F"/>
    <w:multiLevelType w:val="hybridMultilevel"/>
    <w:tmpl w:val="B0925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2A791D"/>
    <w:multiLevelType w:val="hybridMultilevel"/>
    <w:tmpl w:val="EF702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0977AD"/>
    <w:multiLevelType w:val="hybridMultilevel"/>
    <w:tmpl w:val="43023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3818B6"/>
    <w:multiLevelType w:val="hybridMultilevel"/>
    <w:tmpl w:val="6B923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226797"/>
    <w:multiLevelType w:val="hybridMultilevel"/>
    <w:tmpl w:val="7B3C4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8D7705"/>
    <w:multiLevelType w:val="hybridMultilevel"/>
    <w:tmpl w:val="7A1C0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79463E"/>
    <w:multiLevelType w:val="hybridMultilevel"/>
    <w:tmpl w:val="116A8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3323E5"/>
    <w:multiLevelType w:val="hybridMultilevel"/>
    <w:tmpl w:val="97A0535C"/>
    <w:lvl w:ilvl="0" w:tplc="E3607986">
      <w:start w:val="9"/>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3C56F86"/>
    <w:multiLevelType w:val="hybridMultilevel"/>
    <w:tmpl w:val="94C27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1838A8"/>
    <w:multiLevelType w:val="hybridMultilevel"/>
    <w:tmpl w:val="715EB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D67535"/>
    <w:multiLevelType w:val="hybridMultilevel"/>
    <w:tmpl w:val="BF001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4B60DF"/>
    <w:multiLevelType w:val="hybridMultilevel"/>
    <w:tmpl w:val="25F47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765CE4"/>
    <w:multiLevelType w:val="hybridMultilevel"/>
    <w:tmpl w:val="D39A6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2834C9"/>
    <w:multiLevelType w:val="hybridMultilevel"/>
    <w:tmpl w:val="22AC8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577FEF"/>
    <w:multiLevelType w:val="hybridMultilevel"/>
    <w:tmpl w:val="9B6E7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356504"/>
    <w:multiLevelType w:val="hybridMultilevel"/>
    <w:tmpl w:val="5CBAC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576BD8"/>
    <w:multiLevelType w:val="hybridMultilevel"/>
    <w:tmpl w:val="E214A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0E5540"/>
    <w:multiLevelType w:val="hybridMultilevel"/>
    <w:tmpl w:val="B35A0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9"/>
  </w:num>
  <w:num w:numId="13">
    <w:abstractNumId w:val="22"/>
  </w:num>
  <w:num w:numId="14">
    <w:abstractNumId w:val="27"/>
  </w:num>
  <w:num w:numId="15">
    <w:abstractNumId w:val="33"/>
  </w:num>
  <w:num w:numId="16">
    <w:abstractNumId w:val="19"/>
  </w:num>
  <w:num w:numId="17">
    <w:abstractNumId w:val="17"/>
  </w:num>
  <w:num w:numId="18">
    <w:abstractNumId w:val="31"/>
  </w:num>
  <w:num w:numId="19">
    <w:abstractNumId w:val="32"/>
  </w:num>
  <w:num w:numId="20">
    <w:abstractNumId w:val="14"/>
  </w:num>
  <w:num w:numId="21">
    <w:abstractNumId w:val="11"/>
  </w:num>
  <w:num w:numId="22">
    <w:abstractNumId w:val="16"/>
  </w:num>
  <w:num w:numId="23">
    <w:abstractNumId w:val="25"/>
  </w:num>
  <w:num w:numId="24">
    <w:abstractNumId w:val="12"/>
  </w:num>
  <w:num w:numId="25">
    <w:abstractNumId w:val="10"/>
  </w:num>
  <w:num w:numId="26">
    <w:abstractNumId w:val="28"/>
  </w:num>
  <w:num w:numId="27">
    <w:abstractNumId w:val="21"/>
  </w:num>
  <w:num w:numId="28">
    <w:abstractNumId w:val="30"/>
  </w:num>
  <w:num w:numId="29">
    <w:abstractNumId w:val="18"/>
  </w:num>
  <w:num w:numId="30">
    <w:abstractNumId w:val="24"/>
  </w:num>
  <w:num w:numId="31">
    <w:abstractNumId w:val="20"/>
  </w:num>
  <w:num w:numId="32">
    <w:abstractNumId w:val="26"/>
  </w:num>
  <w:num w:numId="33">
    <w:abstractNumId w:val="13"/>
  </w:num>
  <w:num w:numId="34">
    <w:abstractNumId w:val="34"/>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5A8"/>
    <w:rsid w:val="00004AD6"/>
    <w:rsid w:val="00021D24"/>
    <w:rsid w:val="000428AA"/>
    <w:rsid w:val="00055E73"/>
    <w:rsid w:val="0008008E"/>
    <w:rsid w:val="000805EA"/>
    <w:rsid w:val="00083E9F"/>
    <w:rsid w:val="000D176C"/>
    <w:rsid w:val="000E510C"/>
    <w:rsid w:val="000F0843"/>
    <w:rsid w:val="000F3AD0"/>
    <w:rsid w:val="00117C68"/>
    <w:rsid w:val="00121371"/>
    <w:rsid w:val="00127B84"/>
    <w:rsid w:val="00144B6F"/>
    <w:rsid w:val="00150C36"/>
    <w:rsid w:val="001855BE"/>
    <w:rsid w:val="001958D7"/>
    <w:rsid w:val="001B0776"/>
    <w:rsid w:val="001D22C0"/>
    <w:rsid w:val="001F683D"/>
    <w:rsid w:val="001F7557"/>
    <w:rsid w:val="001F7C38"/>
    <w:rsid w:val="00200213"/>
    <w:rsid w:val="002614E3"/>
    <w:rsid w:val="00261B6E"/>
    <w:rsid w:val="00285903"/>
    <w:rsid w:val="00287BCE"/>
    <w:rsid w:val="002C001B"/>
    <w:rsid w:val="002D1E07"/>
    <w:rsid w:val="002D5D62"/>
    <w:rsid w:val="002E5170"/>
    <w:rsid w:val="00306B13"/>
    <w:rsid w:val="00310F29"/>
    <w:rsid w:val="0031698D"/>
    <w:rsid w:val="003177F2"/>
    <w:rsid w:val="00337178"/>
    <w:rsid w:val="00383D66"/>
    <w:rsid w:val="00392F9E"/>
    <w:rsid w:val="003B6895"/>
    <w:rsid w:val="003C23B0"/>
    <w:rsid w:val="003D33D5"/>
    <w:rsid w:val="003E21F0"/>
    <w:rsid w:val="00416E24"/>
    <w:rsid w:val="00442DD1"/>
    <w:rsid w:val="00444A2E"/>
    <w:rsid w:val="00466EC1"/>
    <w:rsid w:val="0047573F"/>
    <w:rsid w:val="004A0BAB"/>
    <w:rsid w:val="004A4CDF"/>
    <w:rsid w:val="004B1491"/>
    <w:rsid w:val="004C0402"/>
    <w:rsid w:val="004C3871"/>
    <w:rsid w:val="004D3E20"/>
    <w:rsid w:val="004E3116"/>
    <w:rsid w:val="004E620F"/>
    <w:rsid w:val="004F0D34"/>
    <w:rsid w:val="004F0F33"/>
    <w:rsid w:val="00500AA0"/>
    <w:rsid w:val="00501BC3"/>
    <w:rsid w:val="005415D4"/>
    <w:rsid w:val="005439CE"/>
    <w:rsid w:val="00557D51"/>
    <w:rsid w:val="00582693"/>
    <w:rsid w:val="00591DA5"/>
    <w:rsid w:val="005957F5"/>
    <w:rsid w:val="0059750B"/>
    <w:rsid w:val="005A3D35"/>
    <w:rsid w:val="005C1E9A"/>
    <w:rsid w:val="005E5DB5"/>
    <w:rsid w:val="006009FB"/>
    <w:rsid w:val="00600FA0"/>
    <w:rsid w:val="00615239"/>
    <w:rsid w:val="006166D9"/>
    <w:rsid w:val="006436BA"/>
    <w:rsid w:val="0064387C"/>
    <w:rsid w:val="006448AC"/>
    <w:rsid w:val="00644FED"/>
    <w:rsid w:val="006634F9"/>
    <w:rsid w:val="00676C16"/>
    <w:rsid w:val="00680560"/>
    <w:rsid w:val="00690C71"/>
    <w:rsid w:val="006A3001"/>
    <w:rsid w:val="006C2AAA"/>
    <w:rsid w:val="006E1C85"/>
    <w:rsid w:val="006F26DF"/>
    <w:rsid w:val="00701E81"/>
    <w:rsid w:val="0071602A"/>
    <w:rsid w:val="00732BEC"/>
    <w:rsid w:val="00744465"/>
    <w:rsid w:val="00745083"/>
    <w:rsid w:val="007668FC"/>
    <w:rsid w:val="00775FAC"/>
    <w:rsid w:val="00795096"/>
    <w:rsid w:val="00795E4B"/>
    <w:rsid w:val="007B09C3"/>
    <w:rsid w:val="007B2312"/>
    <w:rsid w:val="007C14B7"/>
    <w:rsid w:val="007C6AC9"/>
    <w:rsid w:val="007C6C5F"/>
    <w:rsid w:val="007D33FC"/>
    <w:rsid w:val="007D6C9E"/>
    <w:rsid w:val="007E1E06"/>
    <w:rsid w:val="007E21E8"/>
    <w:rsid w:val="007E56B2"/>
    <w:rsid w:val="007F74B6"/>
    <w:rsid w:val="008057D7"/>
    <w:rsid w:val="00806C3A"/>
    <w:rsid w:val="00837376"/>
    <w:rsid w:val="00855A8D"/>
    <w:rsid w:val="0087449A"/>
    <w:rsid w:val="00880806"/>
    <w:rsid w:val="00897660"/>
    <w:rsid w:val="008A18A4"/>
    <w:rsid w:val="008A28EB"/>
    <w:rsid w:val="008A5906"/>
    <w:rsid w:val="008C6625"/>
    <w:rsid w:val="008E32C7"/>
    <w:rsid w:val="008E6C83"/>
    <w:rsid w:val="008F5DED"/>
    <w:rsid w:val="00903C60"/>
    <w:rsid w:val="00915937"/>
    <w:rsid w:val="00917E38"/>
    <w:rsid w:val="00940ADC"/>
    <w:rsid w:val="009630D9"/>
    <w:rsid w:val="0096511B"/>
    <w:rsid w:val="00990252"/>
    <w:rsid w:val="0099119B"/>
    <w:rsid w:val="009916D4"/>
    <w:rsid w:val="009E24C8"/>
    <w:rsid w:val="009F2207"/>
    <w:rsid w:val="009F331C"/>
    <w:rsid w:val="00A026E7"/>
    <w:rsid w:val="00A0456B"/>
    <w:rsid w:val="00A175CD"/>
    <w:rsid w:val="00AA71A8"/>
    <w:rsid w:val="00AA72C5"/>
    <w:rsid w:val="00AB7DE8"/>
    <w:rsid w:val="00AD10E8"/>
    <w:rsid w:val="00AD1D74"/>
    <w:rsid w:val="00AD2428"/>
    <w:rsid w:val="00B21F63"/>
    <w:rsid w:val="00B358A8"/>
    <w:rsid w:val="00B555C2"/>
    <w:rsid w:val="00B63224"/>
    <w:rsid w:val="00B73FBA"/>
    <w:rsid w:val="00B919DE"/>
    <w:rsid w:val="00BA0E7B"/>
    <w:rsid w:val="00BB1F73"/>
    <w:rsid w:val="00BB788E"/>
    <w:rsid w:val="00BE25CF"/>
    <w:rsid w:val="00BE2954"/>
    <w:rsid w:val="00BE358B"/>
    <w:rsid w:val="00BE7DC8"/>
    <w:rsid w:val="00BF19F1"/>
    <w:rsid w:val="00C024A5"/>
    <w:rsid w:val="00C243F9"/>
    <w:rsid w:val="00C50A6F"/>
    <w:rsid w:val="00C5306F"/>
    <w:rsid w:val="00C65E05"/>
    <w:rsid w:val="00C67BB1"/>
    <w:rsid w:val="00C7149A"/>
    <w:rsid w:val="00C8123D"/>
    <w:rsid w:val="00C85801"/>
    <w:rsid w:val="00C94EB4"/>
    <w:rsid w:val="00CC65A8"/>
    <w:rsid w:val="00CD3E4D"/>
    <w:rsid w:val="00CD7B4D"/>
    <w:rsid w:val="00CF1D3A"/>
    <w:rsid w:val="00CF2E55"/>
    <w:rsid w:val="00D06254"/>
    <w:rsid w:val="00D11FC4"/>
    <w:rsid w:val="00D16926"/>
    <w:rsid w:val="00D3724C"/>
    <w:rsid w:val="00D551AF"/>
    <w:rsid w:val="00D72AB0"/>
    <w:rsid w:val="00D739A7"/>
    <w:rsid w:val="00D878E7"/>
    <w:rsid w:val="00D9056C"/>
    <w:rsid w:val="00DC0FCB"/>
    <w:rsid w:val="00DC14C4"/>
    <w:rsid w:val="00DC18AA"/>
    <w:rsid w:val="00DD60A4"/>
    <w:rsid w:val="00DF6ABC"/>
    <w:rsid w:val="00E01829"/>
    <w:rsid w:val="00E034E6"/>
    <w:rsid w:val="00E629EB"/>
    <w:rsid w:val="00E922CE"/>
    <w:rsid w:val="00E93E23"/>
    <w:rsid w:val="00E95250"/>
    <w:rsid w:val="00EA1954"/>
    <w:rsid w:val="00EA28EA"/>
    <w:rsid w:val="00EA6DC6"/>
    <w:rsid w:val="00ED4F35"/>
    <w:rsid w:val="00ED4F68"/>
    <w:rsid w:val="00EE034B"/>
    <w:rsid w:val="00EE5013"/>
    <w:rsid w:val="00EF5A01"/>
    <w:rsid w:val="00F06491"/>
    <w:rsid w:val="00F103EE"/>
    <w:rsid w:val="00F1136F"/>
    <w:rsid w:val="00F31617"/>
    <w:rsid w:val="00F34D21"/>
    <w:rsid w:val="00F4516F"/>
    <w:rsid w:val="00F63569"/>
    <w:rsid w:val="00F81447"/>
    <w:rsid w:val="00F91057"/>
    <w:rsid w:val="00F92A34"/>
    <w:rsid w:val="00FA08D6"/>
    <w:rsid w:val="00FA4A93"/>
    <w:rsid w:val="00FA551B"/>
    <w:rsid w:val="00FE0AEA"/>
    <w:rsid w:val="00FE5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91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6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32" w:unhideWhenUsed="1" w:qFormat="1"/>
    <w:lsdException w:name="heading 4" w:semiHidden="1" w:uiPriority="9" w:unhideWhenUsed="1" w:qFormat="1"/>
    <w:lsdException w:name="heading 5" w:semiHidden="1" w:uiPriority="32" w:unhideWhenUsed="1" w:qFormat="1"/>
    <w:lsdException w:name="heading 6" w:semiHidden="1" w:uiPriority="32" w:unhideWhenUsed="1" w:qFormat="1"/>
    <w:lsdException w:name="heading 7" w:semiHidden="1" w:uiPriority="32" w:unhideWhenUsed="1" w:qFormat="1"/>
    <w:lsdException w:name="heading 8" w:semiHidden="1" w:uiPriority="32"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E9F"/>
    <w:pPr>
      <w:contextualSpacing/>
    </w:pPr>
    <w:rPr>
      <w:color w:val="000000" w:themeColor="text1"/>
    </w:rPr>
  </w:style>
  <w:style w:type="paragraph" w:styleId="Heading1">
    <w:name w:val="heading 1"/>
    <w:basedOn w:val="Normal"/>
    <w:next w:val="Normal"/>
    <w:link w:val="Heading1Char"/>
    <w:uiPriority w:val="32"/>
    <w:qFormat/>
    <w:rsid w:val="00DD60A4"/>
    <w:pPr>
      <w:keepNext/>
      <w:keepLines/>
      <w:spacing w:before="480" w:after="0"/>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32"/>
    <w:semiHidden/>
    <w:unhideWhenUsed/>
    <w:qFormat/>
    <w:rsid w:val="009159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32"/>
    <w:semiHidden/>
    <w:unhideWhenUsed/>
    <w:qFormat/>
    <w:rsid w:val="00AD1D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32"/>
    <w:semiHidden/>
    <w:unhideWhenUsed/>
    <w:qFormat/>
    <w:rsid w:val="009159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32"/>
    <w:semiHidden/>
    <w:unhideWhenUsed/>
    <w:qFormat/>
    <w:rsid w:val="00AD1D7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32"/>
    <w:semiHidden/>
    <w:unhideWhenUsed/>
    <w:qFormat/>
    <w:rsid w:val="00AD1D74"/>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32"/>
    <w:semiHidden/>
    <w:unhideWhenUsed/>
    <w:qFormat/>
    <w:rsid w:val="00AD1D7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32"/>
    <w:semiHidden/>
    <w:unhideWhenUsed/>
    <w:qFormat/>
    <w:rsid w:val="00AD1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2"/>
    <w:semiHidden/>
    <w:unhideWhenUsed/>
    <w:qFormat/>
    <w:rsid w:val="00DD60A4"/>
    <w:pPr>
      <w:keepNext/>
      <w:keepLines/>
      <w:spacing w:before="200" w:after="0"/>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0C71"/>
    <w:rPr>
      <w:color w:val="595959" w:themeColor="text1" w:themeTint="A6"/>
    </w:rPr>
  </w:style>
  <w:style w:type="paragraph" w:customStyle="1" w:styleId="NewsletterDate">
    <w:name w:val="Newsletter Date"/>
    <w:next w:val="Normal"/>
    <w:link w:val="NewsletterDateChar"/>
    <w:uiPriority w:val="2"/>
    <w:qFormat/>
    <w:rsid w:val="007B09C3"/>
    <w:pPr>
      <w:spacing w:after="0"/>
      <w:jc w:val="right"/>
    </w:pPr>
    <w:rPr>
      <w:rFonts w:eastAsiaTheme="majorHAnsi"/>
      <w:b/>
      <w:color w:val="8064A2" w:themeColor="accent4"/>
      <w:spacing w:val="12"/>
      <w:sz w:val="28"/>
      <w:szCs w:val="24"/>
      <w:lang w:bidi="en-US"/>
    </w:rPr>
  </w:style>
  <w:style w:type="character" w:customStyle="1" w:styleId="NewsletterDateChar">
    <w:name w:val="Newsletter Date Char"/>
    <w:basedOn w:val="DefaultParagraphFont"/>
    <w:link w:val="NewsletterDate"/>
    <w:uiPriority w:val="2"/>
    <w:rsid w:val="007B09C3"/>
    <w:rPr>
      <w:rFonts w:eastAsiaTheme="majorHAnsi"/>
      <w:b/>
      <w:color w:val="8064A2" w:themeColor="accent4"/>
      <w:spacing w:val="12"/>
      <w:sz w:val="28"/>
      <w:szCs w:val="24"/>
      <w:lang w:bidi="en-US"/>
    </w:rPr>
  </w:style>
  <w:style w:type="paragraph" w:styleId="BalloonText">
    <w:name w:val="Balloon Text"/>
    <w:basedOn w:val="Normal"/>
    <w:link w:val="BalloonTextChar"/>
    <w:uiPriority w:val="99"/>
    <w:semiHidden/>
    <w:unhideWhenUsed/>
    <w:rsid w:val="00DD60A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uiPriority w:val="3"/>
    <w:qFormat/>
    <w:rsid w:val="00FE0AEA"/>
    <w:pPr>
      <w:spacing w:before="360" w:after="240"/>
    </w:pPr>
    <w:rPr>
      <w:rFonts w:eastAsiaTheme="majorHAnsi"/>
      <w:b/>
      <w:caps/>
      <w:color w:val="1F497D" w:themeColor="text2"/>
      <w:spacing w:val="10"/>
      <w:sz w:val="28"/>
      <w:szCs w:val="24"/>
      <w:lang w:bidi="en-US"/>
    </w:rPr>
  </w:style>
  <w:style w:type="character" w:customStyle="1" w:styleId="SectionLabelALLCAPSChar">
    <w:name w:val="Section Label (ALL CAPS) Char"/>
    <w:basedOn w:val="DefaultParagraphFont"/>
    <w:link w:val="SectionLabelALLCAPS"/>
    <w:uiPriority w:val="3"/>
    <w:rsid w:val="00FE0AEA"/>
    <w:rPr>
      <w:rFonts w:eastAsiaTheme="majorHAnsi"/>
      <w:b/>
      <w:caps/>
      <w:color w:val="1F497D" w:themeColor="text2"/>
      <w:spacing w:val="10"/>
      <w:sz w:val="28"/>
      <w:szCs w:val="24"/>
      <w:lang w:bidi="en-US"/>
    </w:rPr>
  </w:style>
  <w:style w:type="character" w:customStyle="1" w:styleId="Heading1Char">
    <w:name w:val="Heading 1 Char"/>
    <w:basedOn w:val="DefaultParagraphFont"/>
    <w:link w:val="Heading1"/>
    <w:uiPriority w:val="32"/>
    <w:rsid w:val="009630D9"/>
    <w:rPr>
      <w:rFonts w:asciiTheme="majorHAnsi" w:eastAsiaTheme="majorEastAsia" w:hAnsiTheme="majorHAnsi" w:cstheme="majorBidi"/>
      <w:b/>
      <w:bCs/>
      <w:color w:val="365F91" w:themeColor="accent1" w:themeShade="BF"/>
      <w:sz w:val="28"/>
      <w:szCs w:val="28"/>
      <w:lang w:bidi="en-US"/>
    </w:rPr>
  </w:style>
  <w:style w:type="character" w:customStyle="1" w:styleId="Heading9Char">
    <w:name w:val="Heading 9 Char"/>
    <w:basedOn w:val="DefaultParagraphFont"/>
    <w:link w:val="Heading9"/>
    <w:uiPriority w:val="32"/>
    <w:semiHidden/>
    <w:rsid w:val="009630D9"/>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unhideWhenUsed/>
    <w:rsid w:val="00DD60A4"/>
    <w:pPr>
      <w:tabs>
        <w:tab w:val="center" w:pos="4680"/>
        <w:tab w:val="right" w:pos="9360"/>
      </w:tabs>
      <w:spacing w:after="0"/>
    </w:pPr>
  </w:style>
  <w:style w:type="character" w:customStyle="1" w:styleId="HeaderChar">
    <w:name w:val="Header Char"/>
    <w:basedOn w:val="DefaultParagraphFont"/>
    <w:link w:val="Header"/>
    <w:uiPriority w:val="99"/>
    <w:rsid w:val="00DD60A4"/>
  </w:style>
  <w:style w:type="paragraph" w:styleId="Footer">
    <w:name w:val="footer"/>
    <w:basedOn w:val="Normal"/>
    <w:link w:val="FooterChar"/>
    <w:uiPriority w:val="99"/>
    <w:unhideWhenUsed/>
    <w:rsid w:val="00DD60A4"/>
    <w:pPr>
      <w:tabs>
        <w:tab w:val="center" w:pos="4680"/>
        <w:tab w:val="right" w:pos="9360"/>
      </w:tabs>
      <w:spacing w:after="0"/>
    </w:pPr>
  </w:style>
  <w:style w:type="character" w:customStyle="1" w:styleId="FooterChar">
    <w:name w:val="Footer Char"/>
    <w:basedOn w:val="DefaultParagraphFont"/>
    <w:link w:val="Footer"/>
    <w:uiPriority w:val="99"/>
    <w:rsid w:val="00DD60A4"/>
  </w:style>
  <w:style w:type="paragraph" w:styleId="Quote">
    <w:name w:val="Quote"/>
    <w:basedOn w:val="Normal"/>
    <w:link w:val="QuoteChar"/>
    <w:uiPriority w:val="5"/>
    <w:qFormat/>
    <w:rsid w:val="007F74B6"/>
    <w:pPr>
      <w:pBdr>
        <w:top w:val="single" w:sz="2" w:space="16" w:color="C0504D" w:themeColor="accent2"/>
        <w:left w:val="single" w:sz="2" w:space="8" w:color="C0504D" w:themeColor="accent2"/>
        <w:bottom w:val="single" w:sz="2" w:space="16" w:color="C0504D" w:themeColor="accent2"/>
        <w:right w:val="single" w:sz="2" w:space="8" w:color="C0504D" w:themeColor="accent2"/>
      </w:pBdr>
      <w:shd w:val="clear" w:color="auto" w:fill="C0504D" w:themeFill="accent2"/>
      <w:ind w:left="72" w:right="72"/>
    </w:pPr>
    <w:rPr>
      <w:i/>
      <w:iCs/>
      <w:color w:val="FFFFFF" w:themeColor="background1"/>
      <w:sz w:val="28"/>
    </w:rPr>
  </w:style>
  <w:style w:type="character" w:customStyle="1" w:styleId="QuoteChar">
    <w:name w:val="Quote Char"/>
    <w:basedOn w:val="DefaultParagraphFont"/>
    <w:link w:val="Quote"/>
    <w:uiPriority w:val="5"/>
    <w:rsid w:val="009630D9"/>
    <w:rPr>
      <w:i/>
      <w:iCs/>
      <w:color w:val="FFFFFF" w:themeColor="background1"/>
      <w:sz w:val="28"/>
      <w:shd w:val="clear" w:color="auto" w:fill="C0504D" w:themeFill="accent2"/>
    </w:rPr>
  </w:style>
  <w:style w:type="paragraph" w:styleId="IntenseQuote">
    <w:name w:val="Intense Quote"/>
    <w:basedOn w:val="Normal"/>
    <w:link w:val="IntenseQuoteChar"/>
    <w:uiPriority w:val="6"/>
    <w:qFormat/>
    <w:rsid w:val="003B6895"/>
    <w:rPr>
      <w:b/>
      <w:iCs/>
      <w:color w:val="C0504D" w:themeColor="accent2"/>
      <w:sz w:val="28"/>
    </w:rPr>
  </w:style>
  <w:style w:type="character" w:customStyle="1" w:styleId="IntenseQuoteChar">
    <w:name w:val="Intense Quote Char"/>
    <w:basedOn w:val="DefaultParagraphFont"/>
    <w:link w:val="IntenseQuote"/>
    <w:uiPriority w:val="6"/>
    <w:rsid w:val="003B6895"/>
    <w:rPr>
      <w:b/>
      <w:iCs/>
      <w:color w:val="C0504D" w:themeColor="accent2"/>
      <w:sz w:val="28"/>
    </w:rPr>
  </w:style>
  <w:style w:type="paragraph" w:styleId="BlockText">
    <w:name w:val="Block Text"/>
    <w:basedOn w:val="Normal"/>
    <w:uiPriority w:val="99"/>
    <w:semiHidden/>
    <w:unhideWhenUsed/>
    <w:rsid w:val="00915937"/>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character" w:customStyle="1" w:styleId="Heading2Char">
    <w:name w:val="Heading 2 Char"/>
    <w:basedOn w:val="DefaultParagraphFont"/>
    <w:link w:val="Heading2"/>
    <w:uiPriority w:val="32"/>
    <w:semiHidden/>
    <w:rsid w:val="009630D9"/>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32"/>
    <w:semiHidden/>
    <w:rsid w:val="009630D9"/>
    <w:rPr>
      <w:rFonts w:asciiTheme="majorHAnsi" w:eastAsiaTheme="majorEastAsia" w:hAnsiTheme="majorHAnsi" w:cstheme="majorBidi"/>
      <w:i/>
      <w:iCs/>
      <w:color w:val="365F91" w:themeColor="accent1" w:themeShade="BF"/>
    </w:rPr>
  </w:style>
  <w:style w:type="character" w:customStyle="1" w:styleId="UnresolvedMention">
    <w:name w:val="Unresolved Mention"/>
    <w:basedOn w:val="DefaultParagraphFont"/>
    <w:uiPriority w:val="99"/>
    <w:semiHidden/>
    <w:unhideWhenUsed/>
    <w:rsid w:val="00690C71"/>
    <w:rPr>
      <w:color w:val="595959" w:themeColor="text1" w:themeTint="A6"/>
      <w:shd w:val="clear" w:color="auto" w:fill="E6E6E6"/>
    </w:rPr>
  </w:style>
  <w:style w:type="paragraph" w:styleId="Title">
    <w:name w:val="Title"/>
    <w:basedOn w:val="Normal"/>
    <w:link w:val="TitleChar"/>
    <w:uiPriority w:val="1"/>
    <w:qFormat/>
    <w:rsid w:val="009630D9"/>
    <w:pPr>
      <w:pBdr>
        <w:top w:val="single" w:sz="2" w:space="6" w:color="8064A2" w:themeColor="accent4"/>
        <w:left w:val="single" w:sz="2" w:space="8" w:color="8064A2" w:themeColor="accent4"/>
        <w:bottom w:val="single" w:sz="2" w:space="6" w:color="8064A2" w:themeColor="accent4"/>
        <w:right w:val="single" w:sz="2" w:space="8" w:color="8064A2" w:themeColor="accent4"/>
      </w:pBdr>
      <w:shd w:val="clear" w:color="auto" w:fill="8064A2" w:themeFill="accent4"/>
      <w:spacing w:after="0"/>
      <w:ind w:left="72" w:right="288"/>
    </w:pPr>
    <w:rPr>
      <w:rFonts w:asciiTheme="majorHAnsi" w:eastAsiaTheme="majorEastAsia" w:hAnsiTheme="majorHAnsi" w:cstheme="majorBidi"/>
      <w:b/>
      <w:color w:val="FFFFFF" w:themeColor="background1"/>
      <w:kern w:val="28"/>
      <w:sz w:val="48"/>
      <w:szCs w:val="56"/>
    </w:rPr>
  </w:style>
  <w:style w:type="character" w:customStyle="1" w:styleId="TitleChar">
    <w:name w:val="Title Char"/>
    <w:basedOn w:val="DefaultParagraphFont"/>
    <w:link w:val="Title"/>
    <w:uiPriority w:val="1"/>
    <w:rsid w:val="009630D9"/>
    <w:rPr>
      <w:rFonts w:asciiTheme="majorHAnsi" w:eastAsiaTheme="majorEastAsia" w:hAnsiTheme="majorHAnsi" w:cstheme="majorBidi"/>
      <w:b/>
      <w:color w:val="FFFFFF" w:themeColor="background1"/>
      <w:kern w:val="28"/>
      <w:sz w:val="48"/>
      <w:szCs w:val="56"/>
      <w:shd w:val="clear" w:color="auto" w:fill="8064A2" w:themeFill="accent4"/>
    </w:rPr>
  </w:style>
  <w:style w:type="character" w:styleId="BookTitle">
    <w:name w:val="Book Title"/>
    <w:basedOn w:val="DefaultParagraphFont"/>
    <w:uiPriority w:val="33"/>
    <w:semiHidden/>
    <w:unhideWhenUsed/>
    <w:rsid w:val="00AD1D74"/>
    <w:rPr>
      <w:b/>
      <w:bCs/>
      <w:i/>
      <w:iCs/>
      <w:spacing w:val="5"/>
    </w:rPr>
  </w:style>
  <w:style w:type="paragraph" w:styleId="Caption">
    <w:name w:val="caption"/>
    <w:basedOn w:val="Normal"/>
    <w:next w:val="Normal"/>
    <w:uiPriority w:val="35"/>
    <w:semiHidden/>
    <w:unhideWhenUsed/>
    <w:qFormat/>
    <w:rsid w:val="00AD1D74"/>
    <w:pPr>
      <w:spacing w:after="200"/>
    </w:pPr>
    <w:rPr>
      <w:i/>
      <w:iCs/>
      <w:color w:val="1F497D" w:themeColor="text2"/>
      <w:sz w:val="18"/>
      <w:szCs w:val="18"/>
    </w:rPr>
  </w:style>
  <w:style w:type="character" w:styleId="Emphasis">
    <w:name w:val="Emphasis"/>
    <w:basedOn w:val="DefaultParagraphFont"/>
    <w:uiPriority w:val="20"/>
    <w:semiHidden/>
    <w:unhideWhenUsed/>
    <w:rsid w:val="00AD1D74"/>
    <w:rPr>
      <w:i/>
      <w:iCs/>
    </w:rPr>
  </w:style>
  <w:style w:type="character" w:customStyle="1" w:styleId="Heading3Char">
    <w:name w:val="Heading 3 Char"/>
    <w:basedOn w:val="DefaultParagraphFont"/>
    <w:link w:val="Heading3"/>
    <w:uiPriority w:val="32"/>
    <w:semiHidden/>
    <w:rsid w:val="00AD1D74"/>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32"/>
    <w:semiHidden/>
    <w:rsid w:val="00AD1D7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32"/>
    <w:semiHidden/>
    <w:rsid w:val="00AD1D7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32"/>
    <w:semiHidden/>
    <w:rsid w:val="00AD1D7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32"/>
    <w:semiHidden/>
    <w:rsid w:val="00AD1D74"/>
    <w:rPr>
      <w:rFonts w:asciiTheme="majorHAnsi" w:eastAsiaTheme="majorEastAsia" w:hAnsiTheme="majorHAnsi" w:cstheme="majorBidi"/>
      <w:color w:val="272727" w:themeColor="text1" w:themeTint="D8"/>
      <w:sz w:val="21"/>
      <w:szCs w:val="21"/>
    </w:rPr>
  </w:style>
  <w:style w:type="character" w:styleId="IntenseEmphasis">
    <w:name w:val="Intense Emphasis"/>
    <w:basedOn w:val="DefaultParagraphFont"/>
    <w:uiPriority w:val="21"/>
    <w:semiHidden/>
    <w:unhideWhenUsed/>
    <w:qFormat/>
    <w:rsid w:val="00AD1D74"/>
    <w:rPr>
      <w:i/>
      <w:iCs/>
      <w:color w:val="4F81BD" w:themeColor="accent1"/>
    </w:rPr>
  </w:style>
  <w:style w:type="character" w:styleId="IntenseReference">
    <w:name w:val="Intense Reference"/>
    <w:basedOn w:val="DefaultParagraphFont"/>
    <w:uiPriority w:val="32"/>
    <w:semiHidden/>
    <w:unhideWhenUsed/>
    <w:rsid w:val="00AD1D74"/>
    <w:rPr>
      <w:b/>
      <w:bCs/>
      <w:smallCaps/>
      <w:color w:val="4F81BD" w:themeColor="accent1"/>
      <w:spacing w:val="5"/>
    </w:rPr>
  </w:style>
  <w:style w:type="paragraph" w:styleId="ListParagraph">
    <w:name w:val="List Paragraph"/>
    <w:basedOn w:val="Normal"/>
    <w:uiPriority w:val="34"/>
    <w:unhideWhenUsed/>
    <w:rsid w:val="00AD1D74"/>
    <w:pPr>
      <w:ind w:left="720"/>
    </w:pPr>
  </w:style>
  <w:style w:type="paragraph" w:styleId="NoSpacing">
    <w:name w:val="No Spacing"/>
    <w:uiPriority w:val="1"/>
    <w:semiHidden/>
    <w:unhideWhenUsed/>
    <w:rsid w:val="00AD1D74"/>
    <w:pPr>
      <w:spacing w:after="0"/>
    </w:pPr>
    <w:rPr>
      <w:color w:val="000000" w:themeColor="text1"/>
    </w:rPr>
  </w:style>
  <w:style w:type="character" w:styleId="Strong">
    <w:name w:val="Strong"/>
    <w:basedOn w:val="DefaultParagraphFont"/>
    <w:uiPriority w:val="22"/>
    <w:semiHidden/>
    <w:unhideWhenUsed/>
    <w:rsid w:val="00AD1D74"/>
    <w:rPr>
      <w:b/>
      <w:bCs/>
    </w:rPr>
  </w:style>
  <w:style w:type="paragraph" w:styleId="Subtitle">
    <w:name w:val="Subtitle"/>
    <w:basedOn w:val="Normal"/>
    <w:next w:val="Normal"/>
    <w:link w:val="SubtitleChar"/>
    <w:uiPriority w:val="11"/>
    <w:qFormat/>
    <w:rsid w:val="00AD1D7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D1D74"/>
    <w:rPr>
      <w:rFonts w:eastAsiaTheme="minorEastAsia"/>
      <w:color w:val="5A5A5A" w:themeColor="text1" w:themeTint="A5"/>
      <w:spacing w:val="15"/>
    </w:rPr>
  </w:style>
  <w:style w:type="character" w:styleId="SubtleEmphasis">
    <w:name w:val="Subtle Emphasis"/>
    <w:basedOn w:val="DefaultParagraphFont"/>
    <w:uiPriority w:val="19"/>
    <w:semiHidden/>
    <w:unhideWhenUsed/>
    <w:rsid w:val="00AD1D74"/>
    <w:rPr>
      <w:i/>
      <w:iCs/>
      <w:color w:val="404040" w:themeColor="text1" w:themeTint="BF"/>
    </w:rPr>
  </w:style>
  <w:style w:type="character" w:styleId="SubtleReference">
    <w:name w:val="Subtle Reference"/>
    <w:basedOn w:val="DefaultParagraphFont"/>
    <w:uiPriority w:val="31"/>
    <w:semiHidden/>
    <w:unhideWhenUsed/>
    <w:rsid w:val="00AD1D74"/>
    <w:rPr>
      <w:smallCaps/>
      <w:color w:val="5A5A5A" w:themeColor="text1" w:themeTint="A5"/>
    </w:rPr>
  </w:style>
  <w:style w:type="paragraph" w:styleId="TOCHeading">
    <w:name w:val="TOC Heading"/>
    <w:basedOn w:val="Heading1"/>
    <w:next w:val="Normal"/>
    <w:uiPriority w:val="39"/>
    <w:semiHidden/>
    <w:unhideWhenUsed/>
    <w:qFormat/>
    <w:rsid w:val="00AD1D74"/>
    <w:pPr>
      <w:spacing w:before="240"/>
      <w:jc w:val="left"/>
      <w:outlineLvl w:val="9"/>
    </w:pPr>
    <w:rPr>
      <w:b w:val="0"/>
      <w:bCs w:val="0"/>
      <w:sz w:val="32"/>
      <w:szCs w:val="32"/>
      <w:lang w:bidi="ar-SA"/>
    </w:rPr>
  </w:style>
  <w:style w:type="paragraph" w:customStyle="1" w:styleId="Image">
    <w:name w:val="Image"/>
    <w:basedOn w:val="Normal"/>
    <w:uiPriority w:val="10"/>
    <w:qFormat/>
    <w:rsid w:val="007E1E06"/>
    <w:rPr>
      <w:noProof/>
    </w:rPr>
  </w:style>
  <w:style w:type="character" w:styleId="Hyperlink">
    <w:name w:val="Hyperlink"/>
    <w:basedOn w:val="DefaultParagraphFont"/>
    <w:uiPriority w:val="99"/>
    <w:unhideWhenUsed/>
    <w:rsid w:val="00CC65A8"/>
    <w:rPr>
      <w:color w:val="0000FF" w:themeColor="hyperlink"/>
      <w:u w:val="single"/>
    </w:rPr>
  </w:style>
  <w:style w:type="character" w:styleId="FollowedHyperlink">
    <w:name w:val="FollowedHyperlink"/>
    <w:basedOn w:val="DefaultParagraphFont"/>
    <w:uiPriority w:val="99"/>
    <w:semiHidden/>
    <w:unhideWhenUsed/>
    <w:rsid w:val="00CC65A8"/>
    <w:rPr>
      <w:color w:val="800080" w:themeColor="followedHyperlink"/>
      <w:u w:val="single"/>
    </w:rPr>
  </w:style>
  <w:style w:type="paragraph" w:customStyle="1" w:styleId="Default">
    <w:name w:val="Default"/>
    <w:rsid w:val="006166D9"/>
    <w:pPr>
      <w:autoSpaceDE w:val="0"/>
      <w:autoSpaceDN w:val="0"/>
      <w:adjustRightInd w:val="0"/>
      <w:spacing w:after="0"/>
    </w:pPr>
    <w:rPr>
      <w:rFonts w:ascii="8" w:hAnsi="8" w:cs="8"/>
      <w:color w:val="000000"/>
      <w:sz w:val="24"/>
      <w:szCs w:val="24"/>
    </w:rPr>
  </w:style>
  <w:style w:type="paragraph" w:styleId="NormalWeb">
    <w:name w:val="Normal (Web)"/>
    <w:basedOn w:val="Normal"/>
    <w:uiPriority w:val="99"/>
    <w:semiHidden/>
    <w:unhideWhenUsed/>
    <w:rsid w:val="007D33FC"/>
    <w:pPr>
      <w:spacing w:before="100" w:beforeAutospacing="1" w:after="100" w:afterAutospacing="1"/>
      <w:contextualSpacing w:val="0"/>
    </w:pPr>
    <w:rPr>
      <w:rFonts w:ascii="Times New Roman" w:hAnsi="Times New Roman" w:cs="Times New Roman"/>
      <w:color w:val="auto"/>
      <w:sz w:val="24"/>
      <w:szCs w:val="24"/>
    </w:rPr>
  </w:style>
  <w:style w:type="paragraph" w:customStyle="1" w:styleId="s3">
    <w:name w:val="s3"/>
    <w:basedOn w:val="Normal"/>
    <w:uiPriority w:val="99"/>
    <w:semiHidden/>
    <w:rsid w:val="007D33FC"/>
    <w:pPr>
      <w:spacing w:before="100" w:beforeAutospacing="1" w:after="100" w:afterAutospacing="1"/>
      <w:contextualSpacing w:val="0"/>
    </w:pPr>
    <w:rPr>
      <w:rFonts w:ascii="Times New Roman" w:hAnsi="Times New Roman" w:cs="Times New Roman"/>
      <w:color w:val="auto"/>
      <w:sz w:val="24"/>
      <w:szCs w:val="24"/>
    </w:rPr>
  </w:style>
  <w:style w:type="paragraph" w:customStyle="1" w:styleId="s6">
    <w:name w:val="s6"/>
    <w:basedOn w:val="Normal"/>
    <w:uiPriority w:val="99"/>
    <w:semiHidden/>
    <w:rsid w:val="007D33FC"/>
    <w:pPr>
      <w:spacing w:before="100" w:beforeAutospacing="1" w:after="100" w:afterAutospacing="1"/>
      <w:contextualSpacing w:val="0"/>
    </w:pPr>
    <w:rPr>
      <w:rFonts w:ascii="Times New Roman" w:hAnsi="Times New Roman" w:cs="Times New Roman"/>
      <w:color w:val="auto"/>
      <w:sz w:val="24"/>
      <w:szCs w:val="24"/>
    </w:rPr>
  </w:style>
  <w:style w:type="paragraph" w:customStyle="1" w:styleId="s7">
    <w:name w:val="s7"/>
    <w:basedOn w:val="Normal"/>
    <w:uiPriority w:val="99"/>
    <w:semiHidden/>
    <w:rsid w:val="007D33FC"/>
    <w:pPr>
      <w:spacing w:before="100" w:beforeAutospacing="1" w:after="100" w:afterAutospacing="1"/>
      <w:contextualSpacing w:val="0"/>
    </w:pPr>
    <w:rPr>
      <w:rFonts w:ascii="Times New Roman" w:hAnsi="Times New Roman" w:cs="Times New Roman"/>
      <w:color w:val="auto"/>
      <w:sz w:val="24"/>
      <w:szCs w:val="24"/>
    </w:rPr>
  </w:style>
  <w:style w:type="character" w:customStyle="1" w:styleId="s2">
    <w:name w:val="s2"/>
    <w:basedOn w:val="DefaultParagraphFont"/>
    <w:rsid w:val="007D33FC"/>
  </w:style>
  <w:style w:type="character" w:customStyle="1" w:styleId="bumpedfont15">
    <w:name w:val="bumpedfont15"/>
    <w:basedOn w:val="DefaultParagraphFont"/>
    <w:rsid w:val="007D33FC"/>
  </w:style>
  <w:style w:type="table" w:styleId="TableGrid">
    <w:name w:val="Table Grid"/>
    <w:basedOn w:val="TableNormal"/>
    <w:uiPriority w:val="59"/>
    <w:rsid w:val="002D5D6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D3E20"/>
    <w:pPr>
      <w:spacing w:after="0"/>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65418">
      <w:bodyDiv w:val="1"/>
      <w:marLeft w:val="0"/>
      <w:marRight w:val="0"/>
      <w:marTop w:val="0"/>
      <w:marBottom w:val="0"/>
      <w:divBdr>
        <w:top w:val="none" w:sz="0" w:space="0" w:color="auto"/>
        <w:left w:val="none" w:sz="0" w:space="0" w:color="auto"/>
        <w:bottom w:val="none" w:sz="0" w:space="0" w:color="auto"/>
        <w:right w:val="none" w:sz="0" w:space="0" w:color="auto"/>
      </w:divBdr>
    </w:div>
    <w:div w:id="109396907">
      <w:bodyDiv w:val="1"/>
      <w:marLeft w:val="0"/>
      <w:marRight w:val="0"/>
      <w:marTop w:val="0"/>
      <w:marBottom w:val="0"/>
      <w:divBdr>
        <w:top w:val="none" w:sz="0" w:space="0" w:color="auto"/>
        <w:left w:val="none" w:sz="0" w:space="0" w:color="auto"/>
        <w:bottom w:val="none" w:sz="0" w:space="0" w:color="auto"/>
        <w:right w:val="none" w:sz="0" w:space="0" w:color="auto"/>
      </w:divBdr>
      <w:divsChild>
        <w:div w:id="1600917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46926654">
      <w:bodyDiv w:val="1"/>
      <w:marLeft w:val="0"/>
      <w:marRight w:val="0"/>
      <w:marTop w:val="0"/>
      <w:marBottom w:val="0"/>
      <w:divBdr>
        <w:top w:val="none" w:sz="0" w:space="0" w:color="auto"/>
        <w:left w:val="none" w:sz="0" w:space="0" w:color="auto"/>
        <w:bottom w:val="none" w:sz="0" w:space="0" w:color="auto"/>
        <w:right w:val="none" w:sz="0" w:space="0" w:color="auto"/>
      </w:divBdr>
    </w:div>
    <w:div w:id="1213469366">
      <w:bodyDiv w:val="1"/>
      <w:marLeft w:val="0"/>
      <w:marRight w:val="0"/>
      <w:marTop w:val="0"/>
      <w:marBottom w:val="0"/>
      <w:divBdr>
        <w:top w:val="none" w:sz="0" w:space="0" w:color="auto"/>
        <w:left w:val="none" w:sz="0" w:space="0" w:color="auto"/>
        <w:bottom w:val="none" w:sz="0" w:space="0" w:color="auto"/>
        <w:right w:val="none" w:sz="0" w:space="0" w:color="auto"/>
      </w:divBdr>
    </w:div>
    <w:div w:id="1264387313">
      <w:bodyDiv w:val="1"/>
      <w:marLeft w:val="0"/>
      <w:marRight w:val="0"/>
      <w:marTop w:val="0"/>
      <w:marBottom w:val="0"/>
      <w:divBdr>
        <w:top w:val="none" w:sz="0" w:space="0" w:color="auto"/>
        <w:left w:val="none" w:sz="0" w:space="0" w:color="auto"/>
        <w:bottom w:val="none" w:sz="0" w:space="0" w:color="auto"/>
        <w:right w:val="none" w:sz="0" w:space="0" w:color="auto"/>
      </w:divBdr>
    </w:div>
    <w:div w:id="1680352735">
      <w:bodyDiv w:val="1"/>
      <w:marLeft w:val="0"/>
      <w:marRight w:val="0"/>
      <w:marTop w:val="0"/>
      <w:marBottom w:val="0"/>
      <w:divBdr>
        <w:top w:val="none" w:sz="0" w:space="0" w:color="auto"/>
        <w:left w:val="none" w:sz="0" w:space="0" w:color="auto"/>
        <w:bottom w:val="none" w:sz="0" w:space="0" w:color="auto"/>
        <w:right w:val="none" w:sz="0" w:space="0" w:color="auto"/>
      </w:divBdr>
    </w:div>
    <w:div w:id="1852834465">
      <w:bodyDiv w:val="1"/>
      <w:marLeft w:val="0"/>
      <w:marRight w:val="0"/>
      <w:marTop w:val="0"/>
      <w:marBottom w:val="0"/>
      <w:divBdr>
        <w:top w:val="none" w:sz="0" w:space="0" w:color="auto"/>
        <w:left w:val="none" w:sz="0" w:space="0" w:color="auto"/>
        <w:bottom w:val="none" w:sz="0" w:space="0" w:color="auto"/>
        <w:right w:val="none" w:sz="0" w:space="0" w:color="auto"/>
      </w:divBdr>
      <w:divsChild>
        <w:div w:id="14302739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image" Target="media/image40.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doe.sd.gov/gradrequirements/documents/DisabilitiesPolicy.pdf" TargetMode="External"/><Relationship Id="rId17"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e.sd.gov/gradrequirements/" TargetMode="Externa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brandi.gerry@state.sd.us"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6B831B9F97A410AA53810D35024F7D9"/>
        <w:category>
          <w:name w:val="General"/>
          <w:gallery w:val="placeholder"/>
        </w:category>
        <w:types>
          <w:type w:val="bbPlcHdr"/>
        </w:types>
        <w:behaviors>
          <w:behavior w:val="content"/>
        </w:behaviors>
        <w:guid w:val="{49468758-EC90-4041-BE06-BD003C1260D2}"/>
      </w:docPartPr>
      <w:docPartBody>
        <w:p w:rsidR="00D15B8A" w:rsidRDefault="006F7A9B">
          <w:pPr>
            <w:pStyle w:val="76B831B9F97A410AA53810D35024F7D9"/>
          </w:pPr>
          <w:r w:rsidRPr="007B09C3">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8">
    <w:altName w:val="8"/>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692"/>
    <w:rsid w:val="0021480D"/>
    <w:rsid w:val="002D1B68"/>
    <w:rsid w:val="00391002"/>
    <w:rsid w:val="00446CDA"/>
    <w:rsid w:val="0056710C"/>
    <w:rsid w:val="006F7A9B"/>
    <w:rsid w:val="00860142"/>
    <w:rsid w:val="00860AE5"/>
    <w:rsid w:val="0095073A"/>
    <w:rsid w:val="0097738B"/>
    <w:rsid w:val="009B7AAF"/>
    <w:rsid w:val="009F417B"/>
    <w:rsid w:val="00A47CCF"/>
    <w:rsid w:val="00AC4666"/>
    <w:rsid w:val="00C41A14"/>
    <w:rsid w:val="00C934E4"/>
    <w:rsid w:val="00D15B8A"/>
    <w:rsid w:val="00F4493B"/>
    <w:rsid w:val="00F94A2F"/>
    <w:rsid w:val="00FD5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63BFFD08DB49049992C71FB84CF4D6">
    <w:name w:val="6363BFFD08DB49049992C71FB84CF4D6"/>
  </w:style>
  <w:style w:type="paragraph" w:customStyle="1" w:styleId="76B831B9F97A410AA53810D35024F7D9">
    <w:name w:val="76B831B9F97A410AA53810D35024F7D9"/>
  </w:style>
  <w:style w:type="paragraph" w:customStyle="1" w:styleId="3D3798603468497F8CB9A81AC743C05A">
    <w:name w:val="3D3798603468497F8CB9A81AC743C05A"/>
  </w:style>
  <w:style w:type="paragraph" w:customStyle="1" w:styleId="B7DDB616EA12461B957A2D1362480153">
    <w:name w:val="B7DDB616EA12461B957A2D1362480153"/>
  </w:style>
  <w:style w:type="paragraph" w:customStyle="1" w:styleId="B02F82E2CD57432589438156D3820DF3">
    <w:name w:val="B02F82E2CD57432589438156D3820DF3"/>
  </w:style>
  <w:style w:type="paragraph" w:customStyle="1" w:styleId="58B4C235CB8C437BA24682D54837CF4C">
    <w:name w:val="58B4C235CB8C437BA24682D54837CF4C"/>
  </w:style>
  <w:style w:type="paragraph" w:customStyle="1" w:styleId="9865C42CD80F4BCAB6BEB13F69757C2C">
    <w:name w:val="9865C42CD80F4BCAB6BEB13F69757C2C"/>
  </w:style>
  <w:style w:type="paragraph" w:customStyle="1" w:styleId="7CB32D79DCB3442CB5359AF636F58A9D">
    <w:name w:val="7CB32D79DCB3442CB5359AF636F58A9D"/>
  </w:style>
  <w:style w:type="paragraph" w:customStyle="1" w:styleId="98404B27AE2B4020AE0C64CCCCC5E902">
    <w:name w:val="98404B27AE2B4020AE0C64CCCCC5E902"/>
  </w:style>
  <w:style w:type="paragraph" w:customStyle="1" w:styleId="3ED7DD81B2A547828D292A4047EFB7FD">
    <w:name w:val="3ED7DD81B2A547828D292A4047EFB7FD"/>
  </w:style>
  <w:style w:type="paragraph" w:customStyle="1" w:styleId="EE05B6CE3672413E831C397E61102214">
    <w:name w:val="EE05B6CE3672413E831C397E61102214"/>
  </w:style>
  <w:style w:type="paragraph" w:customStyle="1" w:styleId="1931B4670E1148359F1730A4B6957DD6">
    <w:name w:val="1931B4670E1148359F1730A4B6957DD6"/>
  </w:style>
  <w:style w:type="paragraph" w:customStyle="1" w:styleId="045FE5DC91D24C648701550B77BFFDA7">
    <w:name w:val="045FE5DC91D24C648701550B77BFFDA7"/>
  </w:style>
  <w:style w:type="paragraph" w:customStyle="1" w:styleId="34EEDEACC3724352A7F960BFEAA43C00">
    <w:name w:val="34EEDEACC3724352A7F960BFEAA43C00"/>
  </w:style>
  <w:style w:type="paragraph" w:customStyle="1" w:styleId="B8EB3972BF8E41488345B5274C8F4374">
    <w:name w:val="B8EB3972BF8E41488345B5274C8F4374"/>
  </w:style>
  <w:style w:type="paragraph" w:customStyle="1" w:styleId="226A1580CF49456687096EC4C4699060">
    <w:name w:val="226A1580CF49456687096EC4C4699060"/>
  </w:style>
  <w:style w:type="paragraph" w:customStyle="1" w:styleId="8FF1ADDDB56A45A3919415228B954B54">
    <w:name w:val="8FF1ADDDB56A45A3919415228B954B54"/>
  </w:style>
  <w:style w:type="paragraph" w:customStyle="1" w:styleId="F82916B3B41741DF86AF61E24E2CFF80">
    <w:name w:val="F82916B3B41741DF86AF61E24E2CFF80"/>
  </w:style>
  <w:style w:type="paragraph" w:customStyle="1" w:styleId="8A1890261DDE430F966C723E14A8E1B0">
    <w:name w:val="8A1890261DDE430F966C723E14A8E1B0"/>
  </w:style>
  <w:style w:type="paragraph" w:customStyle="1" w:styleId="7E10F46621C6425C9A731E8C6F2B9D55">
    <w:name w:val="7E10F46621C6425C9A731E8C6F2B9D55"/>
  </w:style>
  <w:style w:type="paragraph" w:customStyle="1" w:styleId="5DA75340F31C40348AC74DC81CD52E34">
    <w:name w:val="5DA75340F31C40348AC74DC81CD52E34"/>
  </w:style>
  <w:style w:type="paragraph" w:customStyle="1" w:styleId="ECFEC985DFF6419D94955B1C13BEF0C7">
    <w:name w:val="ECFEC985DFF6419D94955B1C13BEF0C7"/>
  </w:style>
  <w:style w:type="paragraph" w:customStyle="1" w:styleId="CFB4F3DE6E0749FF955D3F44199745BE">
    <w:name w:val="CFB4F3DE6E0749FF955D3F44199745BE"/>
  </w:style>
  <w:style w:type="paragraph" w:customStyle="1" w:styleId="72013A18051E47688A0A3214D0473894">
    <w:name w:val="72013A18051E47688A0A3214D0473894"/>
  </w:style>
  <w:style w:type="paragraph" w:customStyle="1" w:styleId="BAEAA10F5F82406F8465DC92FC6FB126">
    <w:name w:val="BAEAA10F5F82406F8465DC92FC6FB126"/>
  </w:style>
  <w:style w:type="paragraph" w:customStyle="1" w:styleId="AD6A078A6BA743E39B0B9E75A7E0847B">
    <w:name w:val="AD6A078A6BA743E39B0B9E75A7E0847B"/>
  </w:style>
  <w:style w:type="paragraph" w:customStyle="1" w:styleId="350EA51ED8124D3A87B0B7B6742B1C0B">
    <w:name w:val="350EA51ED8124D3A87B0B7B6742B1C0B"/>
  </w:style>
  <w:style w:type="paragraph" w:customStyle="1" w:styleId="31728F0ED91E4604A390C3F27135315A">
    <w:name w:val="31728F0ED91E4604A390C3F27135315A"/>
    <w:rsid w:val="00FD5692"/>
  </w:style>
  <w:style w:type="paragraph" w:customStyle="1" w:styleId="FE5E49D4286B47EC86E874C22BCA4406">
    <w:name w:val="FE5E49D4286B47EC86E874C22BCA4406"/>
    <w:rsid w:val="00FD5692"/>
  </w:style>
  <w:style w:type="paragraph" w:customStyle="1" w:styleId="F88D9C4025554E629AB9449B32F9F05C">
    <w:name w:val="F88D9C4025554E629AB9449B32F9F05C"/>
    <w:rsid w:val="00FD5692"/>
  </w:style>
  <w:style w:type="paragraph" w:customStyle="1" w:styleId="3967A6ECDBBB40E8B339BA359A7C88CE">
    <w:name w:val="3967A6ECDBBB40E8B339BA359A7C88CE"/>
    <w:rsid w:val="00FD5692"/>
  </w:style>
  <w:style w:type="paragraph" w:customStyle="1" w:styleId="A7E5CE505F594EFA86FD95C9726261F6">
    <w:name w:val="A7E5CE505F594EFA86FD95C9726261F6"/>
    <w:rsid w:val="00FD5692"/>
  </w:style>
  <w:style w:type="paragraph" w:customStyle="1" w:styleId="61A6423795F54288B062C50A43F0C98A">
    <w:name w:val="61A6423795F54288B062C50A43F0C98A"/>
    <w:rsid w:val="00FD5692"/>
  </w:style>
  <w:style w:type="paragraph" w:customStyle="1" w:styleId="AA7D157028A94EC583CC43DB7CC751DE">
    <w:name w:val="AA7D157028A94EC583CC43DB7CC751DE"/>
    <w:rsid w:val="002D1B68"/>
  </w:style>
  <w:style w:type="paragraph" w:customStyle="1" w:styleId="E8EF0BAFD9804C5CB3AC94BE29E194A3">
    <w:name w:val="E8EF0BAFD9804C5CB3AC94BE29E194A3"/>
    <w:rsid w:val="002D1B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1F5750A6-56F1-4D09-95BB-BDE750001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BC0577-C0C8-4C7F-993F-79094CBDD9B5}">
  <ds:schemaRefs>
    <ds:schemaRef ds:uri="http://schemas.microsoft.com/sharepoint/v3/contenttype/forms"/>
  </ds:schemaRefs>
</ds:datastoreItem>
</file>

<file path=customXml/itemProps3.xml><?xml version="1.0" encoding="utf-8"?>
<ds:datastoreItem xmlns:ds="http://schemas.openxmlformats.org/officeDocument/2006/customXml" ds:itemID="{B3AB1FCB-B09B-4B5F-B80A-8B8690247E35}">
  <ds:schemaRef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infopath/2007/PartnerControls"/>
    <ds:schemaRef ds:uri="16c05727-aa75-4e4a-9b5f-8a80a1165891"/>
    <ds:schemaRef ds:uri="71af3243-3dd4-4a8d-8c0d-dd76da1f02a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Class newsletter</Template>
  <TotalTime>0</TotalTime>
  <Pages>3</Pages>
  <Words>829</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CORE NEWSLETTER                    February 2021</cp:keywords>
  <cp:lastModifiedBy/>
  <cp:revision>1</cp:revision>
  <dcterms:created xsi:type="dcterms:W3CDTF">2021-02-24T14:53:00Z</dcterms:created>
  <dcterms:modified xsi:type="dcterms:W3CDTF">2021-02-24T14:53:00Z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